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540A9" w14:textId="77777777" w:rsidR="00263A3E" w:rsidRDefault="00020457">
      <w:pPr>
        <w:tabs>
          <w:tab w:val="left" w:pos="6615"/>
        </w:tabs>
        <w:rPr>
          <w:sz w:val="16"/>
        </w:rPr>
      </w:pPr>
      <w:r>
        <w:rPr>
          <w:noProof/>
        </w:rPr>
        <w:drawing>
          <wp:anchor distT="0" distB="0" distL="114300" distR="114300" simplePos="0" relativeHeight="2" behindDoc="0" locked="0" layoutInCell="1" allowOverlap="1" wp14:anchorId="514B6FB8" wp14:editId="5609BBDC">
            <wp:simplePos x="0" y="0"/>
            <wp:positionH relativeFrom="column">
              <wp:posOffset>4286250</wp:posOffset>
            </wp:positionH>
            <wp:positionV relativeFrom="paragraph">
              <wp:posOffset>-5080</wp:posOffset>
            </wp:positionV>
            <wp:extent cx="1628775" cy="94996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cstate="print"/>
                    <a:stretch>
                      <a:fillRect/>
                    </a:stretch>
                  </pic:blipFill>
                  <pic:spPr bwMode="auto">
                    <a:xfrm>
                      <a:off x="0" y="0"/>
                      <a:ext cx="1628775" cy="949960"/>
                    </a:xfrm>
                    <a:prstGeom prst="rect">
                      <a:avLst/>
                    </a:prstGeom>
                  </pic:spPr>
                </pic:pic>
              </a:graphicData>
            </a:graphic>
          </wp:anchor>
        </w:drawing>
      </w:r>
      <w:r>
        <w:rPr>
          <w:sz w:val="16"/>
        </w:rPr>
        <w:t>Agentura osobní asistence a sociálního poradenství o.p.s.</w:t>
      </w:r>
    </w:p>
    <w:p w14:paraId="192E891C" w14:textId="77777777" w:rsidR="00263A3E" w:rsidRDefault="00020457">
      <w:pPr>
        <w:rPr>
          <w:sz w:val="16"/>
        </w:rPr>
      </w:pPr>
      <w:r>
        <w:rPr>
          <w:sz w:val="16"/>
        </w:rPr>
        <w:t>Hornická 1595</w:t>
      </w:r>
    </w:p>
    <w:p w14:paraId="294EB870" w14:textId="77777777" w:rsidR="00263A3E" w:rsidRDefault="00020457">
      <w:pPr>
        <w:tabs>
          <w:tab w:val="left" w:pos="7335"/>
        </w:tabs>
        <w:rPr>
          <w:sz w:val="16"/>
        </w:rPr>
      </w:pPr>
      <w:r>
        <w:rPr>
          <w:sz w:val="16"/>
        </w:rPr>
        <w:t>Sokolov 356 01</w:t>
      </w:r>
      <w:r>
        <w:rPr>
          <w:sz w:val="16"/>
        </w:rPr>
        <w:tab/>
      </w:r>
    </w:p>
    <w:p w14:paraId="7F526788" w14:textId="77777777" w:rsidR="00263A3E" w:rsidRDefault="00263A3E"/>
    <w:p w14:paraId="175AB8AE" w14:textId="77777777" w:rsidR="00263A3E" w:rsidRDefault="00263A3E"/>
    <w:p w14:paraId="0E6BB0D3" w14:textId="77777777" w:rsidR="00263A3E" w:rsidRDefault="00263A3E"/>
    <w:p w14:paraId="251543AF" w14:textId="24018FF0" w:rsidR="00263A3E" w:rsidRDefault="00CA1677">
      <w:pPr>
        <w:jc w:val="center"/>
        <w:rPr>
          <w:b/>
          <w:sz w:val="52"/>
          <w:szCs w:val="52"/>
        </w:rPr>
      </w:pPr>
      <w:r>
        <w:rPr>
          <w:b/>
          <w:sz w:val="52"/>
          <w:szCs w:val="52"/>
        </w:rPr>
        <w:t xml:space="preserve">VÝROČNÍ ZPRÁVA ZA ROK </w:t>
      </w:r>
      <w:r w:rsidR="007B0E4E">
        <w:rPr>
          <w:b/>
          <w:sz w:val="52"/>
          <w:szCs w:val="52"/>
        </w:rPr>
        <w:t>202</w:t>
      </w:r>
      <w:r w:rsidR="002C2B6E">
        <w:rPr>
          <w:b/>
          <w:sz w:val="52"/>
          <w:szCs w:val="52"/>
        </w:rPr>
        <w:t>2</w:t>
      </w:r>
    </w:p>
    <w:p w14:paraId="3BD25D4D" w14:textId="77777777" w:rsidR="00263A3E" w:rsidRDefault="00263A3E">
      <w:pPr>
        <w:rPr>
          <w:b/>
          <w:i/>
        </w:rPr>
      </w:pPr>
    </w:p>
    <w:p w14:paraId="10522CD1" w14:textId="77777777" w:rsidR="00263A3E" w:rsidRDefault="00263A3E"/>
    <w:p w14:paraId="3B8DF93C" w14:textId="77777777" w:rsidR="00263A3E" w:rsidRDefault="00263A3E"/>
    <w:p w14:paraId="509F4C30" w14:textId="77777777" w:rsidR="00263A3E" w:rsidRDefault="00263A3E"/>
    <w:p w14:paraId="0A3A9BAB" w14:textId="77777777" w:rsidR="00263A3E" w:rsidRDefault="00263A3E"/>
    <w:p w14:paraId="05729484" w14:textId="77777777" w:rsidR="00263A3E" w:rsidRDefault="00263A3E"/>
    <w:p w14:paraId="17B83192" w14:textId="77777777" w:rsidR="00263A3E" w:rsidRDefault="00263A3E"/>
    <w:p w14:paraId="10526890" w14:textId="0EACAD69" w:rsidR="00263A3E" w:rsidRDefault="00CC154C">
      <w:r>
        <w:rPr>
          <w:noProof/>
        </w:rPr>
        <w:drawing>
          <wp:inline distT="0" distB="0" distL="0" distR="0" wp14:anchorId="118556EF" wp14:editId="327A37C3">
            <wp:extent cx="5760720" cy="3243612"/>
            <wp:effectExtent l="0" t="0" r="0" b="0"/>
            <wp:docPr id="2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Obrázek 2"/>
                    <pic:cNvPicPr>
                      <a:picLocks noChangeAspect="1" noChangeArrowheads="1"/>
                    </pic:cNvPicPr>
                  </pic:nvPicPr>
                  <pic:blipFill>
                    <a:blip r:embed="rId9" cstate="print"/>
                    <a:stretch>
                      <a:fillRect/>
                    </a:stretch>
                  </pic:blipFill>
                  <pic:spPr bwMode="auto">
                    <a:xfrm>
                      <a:off x="0" y="0"/>
                      <a:ext cx="5760720" cy="3243612"/>
                    </a:xfrm>
                    <a:prstGeom prst="rect">
                      <a:avLst/>
                    </a:prstGeom>
                  </pic:spPr>
                </pic:pic>
              </a:graphicData>
            </a:graphic>
          </wp:inline>
        </w:drawing>
      </w:r>
    </w:p>
    <w:p w14:paraId="44820A78" w14:textId="77777777" w:rsidR="00263A3E" w:rsidRDefault="00263A3E"/>
    <w:p w14:paraId="4BD8733D" w14:textId="77777777" w:rsidR="00263A3E" w:rsidRDefault="00263A3E"/>
    <w:p w14:paraId="49C9B63D" w14:textId="77777777" w:rsidR="00263A3E" w:rsidRDefault="00263A3E"/>
    <w:p w14:paraId="62270384" w14:textId="24230583" w:rsidR="00263A3E" w:rsidRDefault="00020457">
      <w:pPr>
        <w:rPr>
          <w:b/>
          <w:sz w:val="28"/>
          <w:szCs w:val="28"/>
        </w:rPr>
      </w:pPr>
      <w:r>
        <w:rPr>
          <w:b/>
          <w:sz w:val="28"/>
          <w:szCs w:val="28"/>
        </w:rPr>
        <w:t xml:space="preserve">                                                                           </w:t>
      </w:r>
    </w:p>
    <w:p w14:paraId="0DBEC90E" w14:textId="77777777" w:rsidR="00263A3E" w:rsidRDefault="00263A3E"/>
    <w:p w14:paraId="6B33D95A" w14:textId="77777777" w:rsidR="00263A3E" w:rsidRDefault="00263A3E"/>
    <w:p w14:paraId="3F264589" w14:textId="77777777" w:rsidR="00263A3E" w:rsidRDefault="00020457">
      <w:pPr>
        <w:rPr>
          <w:sz w:val="16"/>
        </w:rPr>
      </w:pPr>
      <w:r>
        <w:rPr>
          <w:b/>
          <w:sz w:val="16"/>
        </w:rPr>
        <w:t xml:space="preserve">       Telefon                          Fax                            IČO                                DIČ                  identifikační číslo služby         Mobil</w:t>
      </w:r>
    </w:p>
    <w:p w14:paraId="3A466BB7" w14:textId="77777777" w:rsidR="00263A3E" w:rsidRDefault="00020457">
      <w:pPr>
        <w:tabs>
          <w:tab w:val="left" w:pos="7725"/>
        </w:tabs>
        <w:rPr>
          <w:sz w:val="16"/>
        </w:rPr>
      </w:pPr>
      <w:r>
        <w:rPr>
          <w:sz w:val="16"/>
        </w:rPr>
        <w:t xml:space="preserve"> 352 600 588                  352 600588                 26395517                   CZ 26395517                      6128230</w:t>
      </w:r>
      <w:r>
        <w:rPr>
          <w:sz w:val="16"/>
        </w:rPr>
        <w:tab/>
        <w:t>724 295 610</w:t>
      </w:r>
    </w:p>
    <w:p w14:paraId="3A9F283E" w14:textId="77777777" w:rsidR="00263A3E" w:rsidRDefault="00020457">
      <w:pPr>
        <w:rPr>
          <w:sz w:val="16"/>
        </w:rPr>
      </w:pPr>
      <w:r>
        <w:rPr>
          <w:b/>
          <w:sz w:val="16"/>
        </w:rPr>
        <w:t>č.ú:</w:t>
      </w:r>
      <w:r>
        <w:rPr>
          <w:sz w:val="16"/>
        </w:rPr>
        <w:t xml:space="preserve"> 35-5966740237/0100</w:t>
      </w:r>
    </w:p>
    <w:p w14:paraId="06D7A76C" w14:textId="77777777" w:rsidR="00263A3E" w:rsidRDefault="00020457">
      <w:r>
        <w:rPr>
          <w:sz w:val="16"/>
        </w:rPr>
        <w:t xml:space="preserve"> </w:t>
      </w:r>
      <w:r>
        <w:rPr>
          <w:b/>
          <w:sz w:val="16"/>
        </w:rPr>
        <w:t>e-mail:</w:t>
      </w:r>
      <w:r>
        <w:rPr>
          <w:sz w:val="16"/>
        </w:rPr>
        <w:t xml:space="preserve"> </w:t>
      </w:r>
      <w:hyperlink r:id="rId10">
        <w:r>
          <w:rPr>
            <w:rStyle w:val="Internetovodkaz"/>
            <w:sz w:val="16"/>
          </w:rPr>
          <w:t>djanurova@volny.cz</w:t>
        </w:r>
      </w:hyperlink>
      <w:r>
        <w:rPr>
          <w:sz w:val="16"/>
        </w:rPr>
        <w:t xml:space="preserve">                                                                                    </w:t>
      </w:r>
    </w:p>
    <w:p w14:paraId="5C72B6EA" w14:textId="42B067CB" w:rsidR="00263A3E" w:rsidRPr="00CC154C" w:rsidRDefault="00020457">
      <w:r>
        <w:rPr>
          <w:sz w:val="16"/>
        </w:rPr>
        <w:t xml:space="preserve"> </w:t>
      </w:r>
      <w:hyperlink r:id="rId11">
        <w:r>
          <w:rPr>
            <w:rStyle w:val="Internetovodkaz"/>
            <w:sz w:val="16"/>
          </w:rPr>
          <w:t>www.agenturapomoci.cz</w:t>
        </w:r>
      </w:hyperlink>
    </w:p>
    <w:p w14:paraId="37E00F84" w14:textId="77777777" w:rsidR="00263A3E" w:rsidRDefault="00263A3E">
      <w:pPr>
        <w:rPr>
          <w:b/>
          <w:sz w:val="32"/>
          <w:szCs w:val="32"/>
          <w:u w:val="single"/>
        </w:rPr>
      </w:pPr>
    </w:p>
    <w:p w14:paraId="4E414827" w14:textId="05933ED8" w:rsidR="00E02154" w:rsidRPr="00E02154" w:rsidRDefault="00E02154" w:rsidP="00E02154">
      <w:pPr>
        <w:spacing w:line="360" w:lineRule="auto"/>
        <w:rPr>
          <w:rFonts w:ascii="Arial" w:hAnsi="Arial" w:cs="Arial"/>
          <w:b/>
          <w:bCs/>
          <w:sz w:val="28"/>
          <w:szCs w:val="28"/>
        </w:rPr>
      </w:pPr>
      <w:r w:rsidRPr="00E02154">
        <w:rPr>
          <w:rFonts w:ascii="Arial" w:hAnsi="Arial" w:cs="Arial"/>
          <w:b/>
          <w:bCs/>
          <w:sz w:val="28"/>
          <w:szCs w:val="28"/>
        </w:rPr>
        <w:lastRenderedPageBreak/>
        <w:t>Výroční zpráva za rok 202</w:t>
      </w:r>
      <w:r w:rsidR="007B0E4E">
        <w:rPr>
          <w:rFonts w:ascii="Arial" w:hAnsi="Arial" w:cs="Arial"/>
          <w:b/>
          <w:bCs/>
          <w:sz w:val="28"/>
          <w:szCs w:val="28"/>
        </w:rPr>
        <w:t>2</w:t>
      </w:r>
      <w:r w:rsidRPr="00E02154">
        <w:rPr>
          <w:rFonts w:ascii="Arial" w:hAnsi="Arial" w:cs="Arial"/>
          <w:b/>
          <w:bCs/>
          <w:sz w:val="28"/>
          <w:szCs w:val="28"/>
        </w:rPr>
        <w:t xml:space="preserve"> je zhodnocením činnosti nestátní neziskové organizace „Agentura osobní asistence a sociálního poradenství, o. p. s.“</w:t>
      </w:r>
    </w:p>
    <w:p w14:paraId="6D2459EE" w14:textId="77777777" w:rsidR="00E02154" w:rsidRDefault="00E02154" w:rsidP="00E02154">
      <w:pPr>
        <w:spacing w:line="360" w:lineRule="auto"/>
        <w:rPr>
          <w:rFonts w:ascii="Arial" w:hAnsi="Arial" w:cs="Arial"/>
          <w:b/>
        </w:rPr>
      </w:pPr>
    </w:p>
    <w:p w14:paraId="214F4587" w14:textId="77777777" w:rsidR="00E02154" w:rsidRDefault="00E02154" w:rsidP="00E02154">
      <w:pPr>
        <w:spacing w:line="360" w:lineRule="auto"/>
        <w:rPr>
          <w:rFonts w:ascii="Arial" w:hAnsi="Arial" w:cs="Arial"/>
          <w:b/>
        </w:rPr>
      </w:pPr>
    </w:p>
    <w:p w14:paraId="0345AFB9" w14:textId="77777777" w:rsidR="00E02154" w:rsidRDefault="00E02154" w:rsidP="00E02154">
      <w:pPr>
        <w:spacing w:line="360" w:lineRule="auto"/>
        <w:rPr>
          <w:rFonts w:ascii="Arial" w:hAnsi="Arial" w:cs="Arial"/>
          <w:b/>
        </w:rPr>
      </w:pPr>
    </w:p>
    <w:p w14:paraId="1974B400" w14:textId="792B0AAE" w:rsidR="00106767" w:rsidRPr="00E02154" w:rsidRDefault="00106767" w:rsidP="00E02154">
      <w:pPr>
        <w:spacing w:line="360" w:lineRule="auto"/>
        <w:rPr>
          <w:rFonts w:ascii="Arial" w:hAnsi="Arial" w:cs="Arial"/>
          <w:b/>
        </w:rPr>
      </w:pPr>
      <w:r w:rsidRPr="00E02154">
        <w:rPr>
          <w:rFonts w:ascii="Arial" w:hAnsi="Arial" w:cs="Arial"/>
          <w:b/>
        </w:rPr>
        <w:t>Identifikační a kontaktní údaje</w:t>
      </w:r>
    </w:p>
    <w:p w14:paraId="050EF90A" w14:textId="77777777" w:rsidR="00106767" w:rsidRPr="00E02154" w:rsidRDefault="00106767" w:rsidP="00E02154">
      <w:pPr>
        <w:spacing w:line="360" w:lineRule="auto"/>
        <w:rPr>
          <w:rFonts w:ascii="Arial" w:hAnsi="Arial" w:cs="Arial"/>
          <w:b/>
        </w:rPr>
      </w:pPr>
    </w:p>
    <w:p w14:paraId="59E8FA41" w14:textId="77777777" w:rsidR="00106767" w:rsidRPr="00E02154" w:rsidRDefault="00106767" w:rsidP="00E02154">
      <w:pPr>
        <w:spacing w:line="360" w:lineRule="auto"/>
        <w:rPr>
          <w:rFonts w:ascii="Arial" w:hAnsi="Arial" w:cs="Arial"/>
          <w:b/>
        </w:rPr>
      </w:pPr>
    </w:p>
    <w:p w14:paraId="29C012FF" w14:textId="0E06AF8E" w:rsidR="00263A3E" w:rsidRPr="00E02154" w:rsidRDefault="00106767" w:rsidP="00E02154">
      <w:pPr>
        <w:spacing w:line="360" w:lineRule="auto"/>
        <w:rPr>
          <w:rFonts w:ascii="Arial" w:hAnsi="Arial" w:cs="Arial"/>
          <w:bCs/>
        </w:rPr>
      </w:pPr>
      <w:r w:rsidRPr="00E02154">
        <w:rPr>
          <w:rFonts w:ascii="Arial" w:hAnsi="Arial" w:cs="Arial"/>
          <w:b/>
        </w:rPr>
        <w:t xml:space="preserve">Název: </w:t>
      </w:r>
      <w:r w:rsidR="00020457" w:rsidRPr="00E02154">
        <w:rPr>
          <w:rFonts w:ascii="Arial" w:hAnsi="Arial" w:cs="Arial"/>
          <w:bCs/>
        </w:rPr>
        <w:t>Agentura osobní asistence a sociálního poradenství, o.p.s.</w:t>
      </w:r>
    </w:p>
    <w:p w14:paraId="3189922F" w14:textId="2B23442E" w:rsidR="00106767" w:rsidRPr="00E02154" w:rsidRDefault="00106767" w:rsidP="00E02154">
      <w:pPr>
        <w:spacing w:line="360" w:lineRule="auto"/>
        <w:rPr>
          <w:rFonts w:ascii="Arial" w:hAnsi="Arial" w:cs="Arial"/>
          <w:bCs/>
        </w:rPr>
      </w:pPr>
      <w:r w:rsidRPr="00E02154">
        <w:rPr>
          <w:rFonts w:ascii="Arial" w:hAnsi="Arial" w:cs="Arial"/>
          <w:b/>
        </w:rPr>
        <w:t xml:space="preserve">Sídlo: </w:t>
      </w:r>
      <w:r w:rsidRPr="00E02154">
        <w:rPr>
          <w:rFonts w:ascii="Arial" w:hAnsi="Arial" w:cs="Arial"/>
          <w:bCs/>
        </w:rPr>
        <w:t>Hornická 1595, 35601 Sokolov</w:t>
      </w:r>
    </w:p>
    <w:p w14:paraId="02FB72C7" w14:textId="56669400" w:rsidR="00106767" w:rsidRPr="00E02154" w:rsidRDefault="00106767" w:rsidP="00E02154">
      <w:pPr>
        <w:spacing w:line="360" w:lineRule="auto"/>
        <w:rPr>
          <w:rFonts w:ascii="Arial" w:hAnsi="Arial" w:cs="Arial"/>
          <w:bCs/>
        </w:rPr>
      </w:pPr>
      <w:r w:rsidRPr="00E02154">
        <w:rPr>
          <w:rFonts w:ascii="Arial" w:hAnsi="Arial" w:cs="Arial"/>
          <w:b/>
        </w:rPr>
        <w:t>Právní forma:</w:t>
      </w:r>
      <w:r w:rsidRPr="00E02154">
        <w:rPr>
          <w:rFonts w:ascii="Arial" w:hAnsi="Arial" w:cs="Arial"/>
          <w:bCs/>
        </w:rPr>
        <w:t xml:space="preserve"> nestátní nezisková organizace</w:t>
      </w:r>
    </w:p>
    <w:p w14:paraId="3848B358" w14:textId="1222239E" w:rsidR="000D7F98" w:rsidRPr="00E02154" w:rsidRDefault="000D7F98" w:rsidP="00E02154">
      <w:pPr>
        <w:spacing w:line="360" w:lineRule="auto"/>
        <w:rPr>
          <w:rFonts w:ascii="Arial" w:hAnsi="Arial" w:cs="Arial"/>
          <w:bCs/>
        </w:rPr>
      </w:pPr>
      <w:r w:rsidRPr="00E02154">
        <w:rPr>
          <w:rFonts w:ascii="Arial" w:hAnsi="Arial" w:cs="Arial"/>
          <w:b/>
        </w:rPr>
        <w:t>Statutární zástupce:</w:t>
      </w:r>
      <w:r w:rsidRPr="00E02154">
        <w:rPr>
          <w:rFonts w:ascii="Arial" w:hAnsi="Arial" w:cs="Arial"/>
          <w:bCs/>
        </w:rPr>
        <w:t xml:space="preserve"> Dana Janurová</w:t>
      </w:r>
    </w:p>
    <w:p w14:paraId="636FA474" w14:textId="1CD172E7" w:rsidR="00106767" w:rsidRPr="00E02154" w:rsidRDefault="00106767" w:rsidP="00E02154">
      <w:pPr>
        <w:spacing w:line="360" w:lineRule="auto"/>
        <w:rPr>
          <w:rFonts w:ascii="Arial" w:hAnsi="Arial" w:cs="Arial"/>
          <w:bCs/>
        </w:rPr>
      </w:pPr>
      <w:r w:rsidRPr="00E02154">
        <w:rPr>
          <w:rFonts w:ascii="Arial" w:hAnsi="Arial" w:cs="Arial"/>
          <w:b/>
        </w:rPr>
        <w:t>IČO</w:t>
      </w:r>
      <w:r w:rsidR="008C09FE" w:rsidRPr="00E02154">
        <w:rPr>
          <w:rFonts w:ascii="Arial" w:hAnsi="Arial" w:cs="Arial"/>
          <w:b/>
        </w:rPr>
        <w:t>:</w:t>
      </w:r>
      <w:r w:rsidR="008C09FE" w:rsidRPr="00E02154">
        <w:rPr>
          <w:rFonts w:ascii="Arial" w:hAnsi="Arial" w:cs="Arial"/>
          <w:bCs/>
        </w:rPr>
        <w:t xml:space="preserve"> 26395517</w:t>
      </w:r>
    </w:p>
    <w:p w14:paraId="2A31C942" w14:textId="5DD72936" w:rsidR="008C09FE" w:rsidRPr="00E02154" w:rsidRDefault="008C09FE" w:rsidP="00E02154">
      <w:pPr>
        <w:spacing w:line="360" w:lineRule="auto"/>
        <w:rPr>
          <w:rFonts w:ascii="Arial" w:hAnsi="Arial" w:cs="Arial"/>
          <w:bCs/>
        </w:rPr>
      </w:pPr>
      <w:r w:rsidRPr="00E02154">
        <w:rPr>
          <w:rFonts w:ascii="Arial" w:hAnsi="Arial" w:cs="Arial"/>
          <w:b/>
        </w:rPr>
        <w:t>Identifikátor:</w:t>
      </w:r>
      <w:r w:rsidRPr="00E02154">
        <w:rPr>
          <w:rFonts w:ascii="Arial" w:hAnsi="Arial" w:cs="Arial"/>
          <w:bCs/>
        </w:rPr>
        <w:t xml:space="preserve"> 6128230</w:t>
      </w:r>
    </w:p>
    <w:p w14:paraId="33A97DBB" w14:textId="77777777" w:rsidR="000D7F98" w:rsidRPr="00E02154" w:rsidRDefault="008C09FE" w:rsidP="00E02154">
      <w:pPr>
        <w:spacing w:line="360" w:lineRule="auto"/>
        <w:rPr>
          <w:rFonts w:ascii="Arial" w:hAnsi="Arial" w:cs="Arial"/>
          <w:bCs/>
        </w:rPr>
      </w:pPr>
      <w:r w:rsidRPr="00E02154">
        <w:rPr>
          <w:rFonts w:ascii="Arial" w:hAnsi="Arial" w:cs="Arial"/>
          <w:b/>
        </w:rPr>
        <w:t xml:space="preserve">Datová schránka: </w:t>
      </w:r>
      <w:r w:rsidRPr="00E02154">
        <w:rPr>
          <w:rFonts w:ascii="Arial" w:hAnsi="Arial" w:cs="Arial"/>
          <w:bCs/>
        </w:rPr>
        <w:t>veq6pxg</w:t>
      </w:r>
    </w:p>
    <w:p w14:paraId="259F58D7" w14:textId="6BF1EE36" w:rsidR="008C09FE" w:rsidRPr="00E02154" w:rsidRDefault="008C09FE" w:rsidP="00E02154">
      <w:pPr>
        <w:spacing w:line="360" w:lineRule="auto"/>
        <w:rPr>
          <w:rFonts w:ascii="Arial" w:hAnsi="Arial" w:cs="Arial"/>
          <w:bCs/>
        </w:rPr>
      </w:pPr>
      <w:r w:rsidRPr="00E02154">
        <w:rPr>
          <w:rFonts w:ascii="Arial" w:hAnsi="Arial" w:cs="Arial"/>
          <w:b/>
        </w:rPr>
        <w:t>Telefon:</w:t>
      </w:r>
      <w:r w:rsidRPr="00E02154">
        <w:rPr>
          <w:rFonts w:ascii="Arial" w:hAnsi="Arial" w:cs="Arial"/>
          <w:bCs/>
        </w:rPr>
        <w:t xml:space="preserve"> 352 600</w:t>
      </w:r>
      <w:r w:rsidR="008B4EA2" w:rsidRPr="00E02154">
        <w:rPr>
          <w:rFonts w:ascii="Arial" w:hAnsi="Arial" w:cs="Arial"/>
          <w:bCs/>
        </w:rPr>
        <w:t> </w:t>
      </w:r>
      <w:r w:rsidRPr="00E02154">
        <w:rPr>
          <w:rFonts w:ascii="Arial" w:hAnsi="Arial" w:cs="Arial"/>
          <w:bCs/>
        </w:rPr>
        <w:t>588</w:t>
      </w:r>
      <w:r w:rsidR="008B4EA2" w:rsidRPr="00E02154">
        <w:rPr>
          <w:rFonts w:ascii="Arial" w:hAnsi="Arial" w:cs="Arial"/>
          <w:bCs/>
        </w:rPr>
        <w:t>, 724 295</w:t>
      </w:r>
      <w:r w:rsidR="000D7F98" w:rsidRPr="00E02154">
        <w:rPr>
          <w:rFonts w:ascii="Arial" w:hAnsi="Arial" w:cs="Arial"/>
          <w:bCs/>
        </w:rPr>
        <w:t> </w:t>
      </w:r>
      <w:r w:rsidR="008B4EA2" w:rsidRPr="00E02154">
        <w:rPr>
          <w:rFonts w:ascii="Arial" w:hAnsi="Arial" w:cs="Arial"/>
          <w:bCs/>
        </w:rPr>
        <w:t>610</w:t>
      </w:r>
    </w:p>
    <w:p w14:paraId="7DF56B8C" w14:textId="245C3769" w:rsidR="000D7F98" w:rsidRPr="00E02154" w:rsidRDefault="00000000" w:rsidP="00E02154">
      <w:pPr>
        <w:spacing w:line="360" w:lineRule="auto"/>
        <w:rPr>
          <w:rFonts w:ascii="Arial" w:hAnsi="Arial" w:cs="Arial"/>
          <w:bCs/>
        </w:rPr>
      </w:pPr>
      <w:hyperlink r:id="rId12" w:history="1">
        <w:r w:rsidR="000D7F98" w:rsidRPr="00E02154">
          <w:rPr>
            <w:rStyle w:val="Hypertextovodkaz"/>
            <w:rFonts w:ascii="Arial" w:hAnsi="Arial" w:cs="Arial"/>
            <w:bCs/>
          </w:rPr>
          <w:t>www.agenturapomoci.cz</w:t>
        </w:r>
      </w:hyperlink>
    </w:p>
    <w:p w14:paraId="6CF60AC6" w14:textId="2F9B1720" w:rsidR="000D7F98" w:rsidRPr="00E02154" w:rsidRDefault="000D7F98" w:rsidP="00E02154">
      <w:pPr>
        <w:spacing w:line="360" w:lineRule="auto"/>
        <w:rPr>
          <w:rFonts w:ascii="Arial" w:hAnsi="Arial" w:cs="Arial"/>
          <w:bCs/>
        </w:rPr>
      </w:pPr>
      <w:r w:rsidRPr="00E02154">
        <w:rPr>
          <w:rFonts w:ascii="Arial" w:hAnsi="Arial" w:cs="Arial"/>
          <w:b/>
        </w:rPr>
        <w:t>email:</w:t>
      </w:r>
      <w:r w:rsidRPr="00E02154">
        <w:rPr>
          <w:rFonts w:ascii="Arial" w:hAnsi="Arial" w:cs="Arial"/>
          <w:bCs/>
        </w:rPr>
        <w:t xml:space="preserve"> djanurova@volny.cz</w:t>
      </w:r>
    </w:p>
    <w:p w14:paraId="75D859B6" w14:textId="61BBF5A2" w:rsidR="008B4EA2" w:rsidRDefault="008B4EA2" w:rsidP="00E02154">
      <w:pPr>
        <w:spacing w:line="360" w:lineRule="auto"/>
        <w:rPr>
          <w:rFonts w:ascii="Arial" w:hAnsi="Arial" w:cs="Arial"/>
          <w:bCs/>
        </w:rPr>
      </w:pPr>
    </w:p>
    <w:p w14:paraId="7519E126" w14:textId="77777777" w:rsidR="00E02154" w:rsidRDefault="00E02154" w:rsidP="00E02154">
      <w:pPr>
        <w:spacing w:line="360" w:lineRule="auto"/>
        <w:jc w:val="center"/>
        <w:rPr>
          <w:rFonts w:ascii="Arial" w:hAnsi="Arial" w:cs="Arial"/>
          <w:bCs/>
        </w:rPr>
      </w:pPr>
    </w:p>
    <w:p w14:paraId="22BE3B7E" w14:textId="4E19ADB0" w:rsidR="00E02154" w:rsidRDefault="00027A97" w:rsidP="00086562">
      <w:pPr>
        <w:spacing w:line="360" w:lineRule="auto"/>
        <w:jc w:val="center"/>
        <w:rPr>
          <w:rFonts w:ascii="Arial" w:hAnsi="Arial" w:cs="Arial"/>
          <w:bCs/>
        </w:rPr>
      </w:pPr>
      <w:r>
        <w:rPr>
          <w:noProof/>
        </w:rPr>
        <w:drawing>
          <wp:inline distT="0" distB="0" distL="0" distR="0" wp14:anchorId="429E73EC" wp14:editId="4769DF2F">
            <wp:extent cx="2101082" cy="2714625"/>
            <wp:effectExtent l="0" t="0" r="0"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46474" cy="2773272"/>
                    </a:xfrm>
                    <a:prstGeom prst="rect">
                      <a:avLst/>
                    </a:prstGeom>
                    <a:noFill/>
                    <a:ln>
                      <a:noFill/>
                    </a:ln>
                  </pic:spPr>
                </pic:pic>
              </a:graphicData>
            </a:graphic>
          </wp:inline>
        </w:drawing>
      </w:r>
    </w:p>
    <w:p w14:paraId="4A292AE7" w14:textId="285FC453" w:rsidR="00027A97" w:rsidRDefault="00027A97" w:rsidP="00E02154">
      <w:pPr>
        <w:spacing w:line="360" w:lineRule="auto"/>
        <w:rPr>
          <w:rFonts w:ascii="Arial" w:hAnsi="Arial" w:cs="Arial"/>
          <w:bCs/>
        </w:rPr>
      </w:pPr>
    </w:p>
    <w:p w14:paraId="6D199920" w14:textId="77777777" w:rsidR="00027A97" w:rsidRPr="00027A97" w:rsidRDefault="00027A97" w:rsidP="00E02154">
      <w:pPr>
        <w:spacing w:line="360" w:lineRule="auto"/>
        <w:rPr>
          <w:rFonts w:ascii="Arial" w:hAnsi="Arial" w:cs="Arial"/>
          <w:bCs/>
        </w:rPr>
      </w:pPr>
    </w:p>
    <w:p w14:paraId="030FE25B" w14:textId="74CB7142" w:rsidR="00747F52" w:rsidRDefault="000D7F98" w:rsidP="00E02154">
      <w:pPr>
        <w:spacing w:line="360" w:lineRule="auto"/>
        <w:rPr>
          <w:rFonts w:ascii="Arial" w:hAnsi="Arial" w:cs="Arial"/>
          <w:b/>
          <w:bCs/>
        </w:rPr>
      </w:pPr>
      <w:r w:rsidRPr="00E02154">
        <w:rPr>
          <w:rFonts w:ascii="Arial" w:hAnsi="Arial" w:cs="Arial"/>
          <w:b/>
          <w:bCs/>
        </w:rPr>
        <w:lastRenderedPageBreak/>
        <w:t>Účel a předmět činnosti</w:t>
      </w:r>
    </w:p>
    <w:p w14:paraId="3BC4DDA0" w14:textId="77777777" w:rsidR="00E02154" w:rsidRPr="00E02154" w:rsidRDefault="00E02154" w:rsidP="00E02154">
      <w:pPr>
        <w:spacing w:line="360" w:lineRule="auto"/>
        <w:rPr>
          <w:rFonts w:ascii="Arial" w:hAnsi="Arial" w:cs="Arial"/>
          <w:b/>
          <w:bCs/>
        </w:rPr>
      </w:pPr>
    </w:p>
    <w:p w14:paraId="0F55B6B4" w14:textId="3DE59923" w:rsidR="00263A3E" w:rsidRPr="00E02154" w:rsidRDefault="00747F52" w:rsidP="00E02154">
      <w:pPr>
        <w:spacing w:line="360" w:lineRule="auto"/>
        <w:rPr>
          <w:rFonts w:ascii="Arial" w:hAnsi="Arial" w:cs="Arial"/>
        </w:rPr>
      </w:pPr>
      <w:r w:rsidRPr="00E02154">
        <w:rPr>
          <w:rFonts w:ascii="Arial" w:hAnsi="Arial" w:cs="Arial"/>
        </w:rPr>
        <w:t xml:space="preserve">   </w:t>
      </w:r>
      <w:r w:rsidR="000D7F98" w:rsidRPr="00E02154">
        <w:rPr>
          <w:rFonts w:ascii="Arial" w:hAnsi="Arial" w:cs="Arial"/>
        </w:rPr>
        <w:t xml:space="preserve">Hlavním účelem je poskytnutí pomoci </w:t>
      </w:r>
      <w:r w:rsidR="00990629" w:rsidRPr="00E02154">
        <w:rPr>
          <w:rFonts w:ascii="Arial" w:hAnsi="Arial" w:cs="Arial"/>
        </w:rPr>
        <w:t>osobám</w:t>
      </w:r>
      <w:r w:rsidR="000D7F98" w:rsidRPr="00E02154">
        <w:rPr>
          <w:rFonts w:ascii="Arial" w:hAnsi="Arial" w:cs="Arial"/>
        </w:rPr>
        <w:t>, kter</w:t>
      </w:r>
      <w:r w:rsidR="00990629" w:rsidRPr="00E02154">
        <w:rPr>
          <w:rFonts w:ascii="Arial" w:hAnsi="Arial" w:cs="Arial"/>
        </w:rPr>
        <w:t>é</w:t>
      </w:r>
      <w:r w:rsidR="000D7F98" w:rsidRPr="00E02154">
        <w:rPr>
          <w:rFonts w:ascii="Arial" w:hAnsi="Arial" w:cs="Arial"/>
        </w:rPr>
        <w:t xml:space="preserve"> se ocitn</w:t>
      </w:r>
      <w:r w:rsidR="00990629" w:rsidRPr="00E02154">
        <w:rPr>
          <w:rFonts w:ascii="Arial" w:hAnsi="Arial" w:cs="Arial"/>
        </w:rPr>
        <w:t>ou</w:t>
      </w:r>
      <w:r w:rsidR="000D7F98" w:rsidRPr="00E02154">
        <w:rPr>
          <w:rFonts w:ascii="Arial" w:hAnsi="Arial" w:cs="Arial"/>
        </w:rPr>
        <w:t xml:space="preserve"> v nějaké nepříznivé </w:t>
      </w:r>
      <w:r w:rsidR="00990629" w:rsidRPr="00E02154">
        <w:rPr>
          <w:rFonts w:ascii="Arial" w:hAnsi="Arial" w:cs="Arial"/>
        </w:rPr>
        <w:t xml:space="preserve">sociální </w:t>
      </w:r>
      <w:r w:rsidR="000D7F98" w:rsidRPr="00E02154">
        <w:rPr>
          <w:rFonts w:ascii="Arial" w:hAnsi="Arial" w:cs="Arial"/>
        </w:rPr>
        <w:t>situaci</w:t>
      </w:r>
      <w:r w:rsidR="00990629" w:rsidRPr="00E02154">
        <w:rPr>
          <w:rFonts w:ascii="Arial" w:hAnsi="Arial" w:cs="Arial"/>
        </w:rPr>
        <w:t>, formou osobní asistence. Poskytování osobní asistence se řídí Zákonem č. 108/2006 Sb. o sociálních službách</w:t>
      </w:r>
      <w:r w:rsidR="00A84F8A" w:rsidRPr="00E02154">
        <w:rPr>
          <w:rFonts w:ascii="Arial" w:hAnsi="Arial" w:cs="Arial"/>
        </w:rPr>
        <w:t>.</w:t>
      </w:r>
    </w:p>
    <w:p w14:paraId="76481011" w14:textId="59AC5875" w:rsidR="00990629" w:rsidRDefault="00990629" w:rsidP="00E02154">
      <w:pPr>
        <w:spacing w:line="360" w:lineRule="auto"/>
        <w:rPr>
          <w:rFonts w:ascii="Arial" w:hAnsi="Arial" w:cs="Arial"/>
        </w:rPr>
      </w:pPr>
    </w:p>
    <w:p w14:paraId="43CA76D1" w14:textId="77777777" w:rsidR="00706BAA" w:rsidRPr="00E02154" w:rsidRDefault="00706BAA" w:rsidP="00E02154">
      <w:pPr>
        <w:spacing w:line="360" w:lineRule="auto"/>
        <w:rPr>
          <w:rFonts w:ascii="Arial" w:hAnsi="Arial" w:cs="Arial"/>
        </w:rPr>
      </w:pPr>
    </w:p>
    <w:p w14:paraId="106BB298" w14:textId="0A77054A" w:rsidR="00747F52" w:rsidRDefault="00990629" w:rsidP="00E02154">
      <w:pPr>
        <w:spacing w:line="360" w:lineRule="auto"/>
        <w:rPr>
          <w:rFonts w:ascii="Arial" w:hAnsi="Arial" w:cs="Arial"/>
          <w:b/>
          <w:bCs/>
        </w:rPr>
      </w:pPr>
      <w:r w:rsidRPr="00E02154">
        <w:rPr>
          <w:rFonts w:ascii="Arial" w:hAnsi="Arial" w:cs="Arial"/>
          <w:b/>
          <w:bCs/>
        </w:rPr>
        <w:t>Doplňkové činnosti</w:t>
      </w:r>
    </w:p>
    <w:p w14:paraId="1312AA46" w14:textId="77777777" w:rsidR="00E02154" w:rsidRPr="00E02154" w:rsidRDefault="00E02154" w:rsidP="00E02154">
      <w:pPr>
        <w:spacing w:line="360" w:lineRule="auto"/>
        <w:rPr>
          <w:rFonts w:ascii="Arial" w:hAnsi="Arial" w:cs="Arial"/>
          <w:b/>
          <w:bCs/>
        </w:rPr>
      </w:pPr>
    </w:p>
    <w:p w14:paraId="3EF0FDF3" w14:textId="6ECED14C" w:rsidR="00990629" w:rsidRPr="00E02154" w:rsidRDefault="00747F52" w:rsidP="00E02154">
      <w:pPr>
        <w:spacing w:line="360" w:lineRule="auto"/>
        <w:rPr>
          <w:rFonts w:ascii="Arial" w:hAnsi="Arial" w:cs="Arial"/>
        </w:rPr>
      </w:pPr>
      <w:r w:rsidRPr="00E02154">
        <w:rPr>
          <w:rFonts w:ascii="Arial" w:hAnsi="Arial" w:cs="Arial"/>
        </w:rPr>
        <w:t xml:space="preserve">   N</w:t>
      </w:r>
      <w:r w:rsidR="00990629" w:rsidRPr="00E02154">
        <w:rPr>
          <w:rFonts w:ascii="Arial" w:hAnsi="Arial" w:cs="Arial"/>
        </w:rPr>
        <w:t>ejsou žádné povolené</w:t>
      </w:r>
      <w:r w:rsidRPr="00E02154">
        <w:rPr>
          <w:rFonts w:ascii="Arial" w:hAnsi="Arial" w:cs="Arial"/>
        </w:rPr>
        <w:t>.</w:t>
      </w:r>
    </w:p>
    <w:p w14:paraId="30C18056" w14:textId="38DB3785" w:rsidR="00990629" w:rsidRDefault="00990629" w:rsidP="00E02154">
      <w:pPr>
        <w:spacing w:line="360" w:lineRule="auto"/>
        <w:rPr>
          <w:rFonts w:ascii="Arial" w:hAnsi="Arial" w:cs="Arial"/>
        </w:rPr>
      </w:pPr>
    </w:p>
    <w:p w14:paraId="4CEDCBB2" w14:textId="77777777" w:rsidR="00706BAA" w:rsidRPr="00E02154" w:rsidRDefault="00706BAA" w:rsidP="00E02154">
      <w:pPr>
        <w:spacing w:line="360" w:lineRule="auto"/>
        <w:rPr>
          <w:rFonts w:ascii="Arial" w:hAnsi="Arial" w:cs="Arial"/>
        </w:rPr>
      </w:pPr>
    </w:p>
    <w:p w14:paraId="25C6C398" w14:textId="4E1AF05B" w:rsidR="00747F52" w:rsidRDefault="00A84F8A" w:rsidP="00E02154">
      <w:pPr>
        <w:spacing w:line="360" w:lineRule="auto"/>
        <w:rPr>
          <w:rFonts w:ascii="Arial" w:hAnsi="Arial" w:cs="Arial"/>
          <w:b/>
          <w:bCs/>
        </w:rPr>
      </w:pPr>
      <w:r w:rsidRPr="00E02154">
        <w:rPr>
          <w:rFonts w:ascii="Arial" w:hAnsi="Arial" w:cs="Arial"/>
          <w:b/>
          <w:bCs/>
        </w:rPr>
        <w:t>Vize organizace</w:t>
      </w:r>
    </w:p>
    <w:p w14:paraId="7A83C459" w14:textId="77777777" w:rsidR="00E02154" w:rsidRPr="00E02154" w:rsidRDefault="00E02154" w:rsidP="00E02154">
      <w:pPr>
        <w:spacing w:line="360" w:lineRule="auto"/>
        <w:rPr>
          <w:rFonts w:ascii="Arial" w:hAnsi="Arial" w:cs="Arial"/>
          <w:b/>
          <w:bCs/>
        </w:rPr>
      </w:pPr>
    </w:p>
    <w:p w14:paraId="0B991741" w14:textId="2AA95A6C" w:rsidR="00A84F8A" w:rsidRPr="00E02154" w:rsidRDefault="00747F52" w:rsidP="00E02154">
      <w:pPr>
        <w:spacing w:line="360" w:lineRule="auto"/>
        <w:rPr>
          <w:rFonts w:ascii="Arial" w:hAnsi="Arial" w:cs="Arial"/>
        </w:rPr>
      </w:pPr>
      <w:r w:rsidRPr="00E02154">
        <w:rPr>
          <w:rFonts w:ascii="Arial" w:hAnsi="Arial" w:cs="Arial"/>
          <w:b/>
          <w:bCs/>
        </w:rPr>
        <w:t xml:space="preserve">   </w:t>
      </w:r>
      <w:r w:rsidR="00A84F8A" w:rsidRPr="00E02154">
        <w:rPr>
          <w:rFonts w:ascii="Arial" w:hAnsi="Arial" w:cs="Arial"/>
        </w:rPr>
        <w:t xml:space="preserve">S pomocí služby osobní asistence prodloužit setrvání klienta v domácím prostředí. Chceme, aby se šířilo dobré jméno naší organizace a aby si nás v budoucnu zájemci o sociální službu vybrali pro péči o sebe. </w:t>
      </w:r>
    </w:p>
    <w:p w14:paraId="0EF51982" w14:textId="2C107CC0" w:rsidR="00A84F8A" w:rsidRDefault="00A84F8A" w:rsidP="00E02154">
      <w:pPr>
        <w:spacing w:line="360" w:lineRule="auto"/>
        <w:rPr>
          <w:rFonts w:ascii="Arial" w:hAnsi="Arial" w:cs="Arial"/>
        </w:rPr>
      </w:pPr>
    </w:p>
    <w:p w14:paraId="4912BCDB" w14:textId="77777777" w:rsidR="00E02154" w:rsidRPr="00E02154" w:rsidRDefault="00E02154" w:rsidP="00E02154">
      <w:pPr>
        <w:spacing w:line="360" w:lineRule="auto"/>
        <w:rPr>
          <w:rFonts w:ascii="Arial" w:hAnsi="Arial" w:cs="Arial"/>
        </w:rPr>
      </w:pPr>
    </w:p>
    <w:p w14:paraId="71A94097" w14:textId="6EE40BED" w:rsidR="00747F52" w:rsidRDefault="00A84F8A" w:rsidP="00E02154">
      <w:pPr>
        <w:spacing w:line="360" w:lineRule="auto"/>
        <w:rPr>
          <w:rFonts w:ascii="Arial" w:hAnsi="Arial" w:cs="Arial"/>
          <w:b/>
          <w:bCs/>
        </w:rPr>
      </w:pPr>
      <w:r w:rsidRPr="00E02154">
        <w:rPr>
          <w:rFonts w:ascii="Arial" w:hAnsi="Arial" w:cs="Arial"/>
          <w:b/>
          <w:bCs/>
        </w:rPr>
        <w:t>Cíl</w:t>
      </w:r>
      <w:r w:rsidR="00773E40" w:rsidRPr="00E02154">
        <w:rPr>
          <w:rFonts w:ascii="Arial" w:hAnsi="Arial" w:cs="Arial"/>
          <w:b/>
          <w:bCs/>
        </w:rPr>
        <w:t xml:space="preserve"> organizace</w:t>
      </w:r>
    </w:p>
    <w:p w14:paraId="3DAA724B" w14:textId="77777777" w:rsidR="00E02154" w:rsidRPr="00E02154" w:rsidRDefault="00E02154" w:rsidP="00E02154">
      <w:pPr>
        <w:spacing w:line="360" w:lineRule="auto"/>
        <w:rPr>
          <w:rFonts w:ascii="Arial" w:hAnsi="Arial" w:cs="Arial"/>
          <w:b/>
          <w:bCs/>
        </w:rPr>
      </w:pPr>
    </w:p>
    <w:p w14:paraId="45FE92B8" w14:textId="78EA2694" w:rsidR="00A84F8A" w:rsidRPr="00E02154" w:rsidRDefault="00747F52" w:rsidP="00E02154">
      <w:pPr>
        <w:spacing w:line="360" w:lineRule="auto"/>
        <w:rPr>
          <w:rFonts w:ascii="Arial" w:hAnsi="Arial" w:cs="Arial"/>
        </w:rPr>
      </w:pPr>
      <w:r w:rsidRPr="00E02154">
        <w:rPr>
          <w:rFonts w:ascii="Arial" w:hAnsi="Arial" w:cs="Arial"/>
          <w:b/>
          <w:bCs/>
        </w:rPr>
        <w:t xml:space="preserve">   </w:t>
      </w:r>
      <w:r w:rsidR="00A84F8A" w:rsidRPr="00E02154">
        <w:rPr>
          <w:rFonts w:ascii="Arial" w:hAnsi="Arial" w:cs="Arial"/>
        </w:rPr>
        <w:t>Naší</w:t>
      </w:r>
      <w:r w:rsidR="00532BEA" w:rsidRPr="00E02154">
        <w:rPr>
          <w:rFonts w:ascii="Arial" w:hAnsi="Arial" w:cs="Arial"/>
        </w:rPr>
        <w:t>m</w:t>
      </w:r>
      <w:r w:rsidR="00A84F8A" w:rsidRPr="00E02154">
        <w:rPr>
          <w:rFonts w:ascii="Arial" w:hAnsi="Arial" w:cs="Arial"/>
        </w:rPr>
        <w:t xml:space="preserve"> </w:t>
      </w:r>
      <w:r w:rsidR="00532BEA" w:rsidRPr="00E02154">
        <w:rPr>
          <w:rFonts w:ascii="Arial" w:hAnsi="Arial" w:cs="Arial"/>
        </w:rPr>
        <w:t>cílem</w:t>
      </w:r>
      <w:r w:rsidR="00A84F8A" w:rsidRPr="00E02154">
        <w:rPr>
          <w:rFonts w:ascii="Arial" w:hAnsi="Arial" w:cs="Arial"/>
        </w:rPr>
        <w:t xml:space="preserve"> je </w:t>
      </w:r>
      <w:r w:rsidR="00532BEA" w:rsidRPr="00E02154">
        <w:rPr>
          <w:rFonts w:ascii="Arial" w:hAnsi="Arial" w:cs="Arial"/>
        </w:rPr>
        <w:t xml:space="preserve">udržovat a </w:t>
      </w:r>
      <w:r w:rsidR="00A84F8A" w:rsidRPr="00E02154">
        <w:rPr>
          <w:rFonts w:ascii="Arial" w:hAnsi="Arial" w:cs="Arial"/>
        </w:rPr>
        <w:t>zvyšovat spokojenost klientů perfektním výkonem služby Osobní asistence. Chceme, aby naše služba poskytovala klientům pocit bezpečí, naděje, sounáležitosti a možnosti prodlo</w:t>
      </w:r>
      <w:r w:rsidR="00532BEA" w:rsidRPr="00E02154">
        <w:rPr>
          <w:rFonts w:ascii="Arial" w:hAnsi="Arial" w:cs="Arial"/>
        </w:rPr>
        <w:t>užení</w:t>
      </w:r>
      <w:r w:rsidR="00A84F8A" w:rsidRPr="00E02154">
        <w:rPr>
          <w:rFonts w:ascii="Arial" w:hAnsi="Arial" w:cs="Arial"/>
        </w:rPr>
        <w:t xml:space="preserve"> setrvání klienta v domácím prostředí.</w:t>
      </w:r>
    </w:p>
    <w:p w14:paraId="72578D3B" w14:textId="79E61478" w:rsidR="00A84F8A" w:rsidRDefault="00A84F8A" w:rsidP="00E02154">
      <w:pPr>
        <w:spacing w:line="360" w:lineRule="auto"/>
        <w:rPr>
          <w:rFonts w:ascii="Arial" w:hAnsi="Arial" w:cs="Arial"/>
        </w:rPr>
      </w:pPr>
    </w:p>
    <w:p w14:paraId="0AAC28A6" w14:textId="77777777" w:rsidR="00BC5BDC" w:rsidRPr="00E02154" w:rsidRDefault="00BC5BDC" w:rsidP="00E02154">
      <w:pPr>
        <w:spacing w:line="360" w:lineRule="auto"/>
        <w:rPr>
          <w:rFonts w:ascii="Arial" w:hAnsi="Arial" w:cs="Arial"/>
        </w:rPr>
      </w:pPr>
    </w:p>
    <w:p w14:paraId="4E3BFFBD" w14:textId="77777777" w:rsidR="00747F52" w:rsidRPr="00E02154" w:rsidRDefault="00A84F8A" w:rsidP="00E02154">
      <w:pPr>
        <w:spacing w:line="360" w:lineRule="auto"/>
        <w:rPr>
          <w:rFonts w:ascii="Arial" w:hAnsi="Arial" w:cs="Arial"/>
          <w:b/>
          <w:bCs/>
        </w:rPr>
      </w:pPr>
      <w:r w:rsidRPr="00E02154">
        <w:rPr>
          <w:rFonts w:ascii="Arial" w:hAnsi="Arial" w:cs="Arial"/>
          <w:b/>
          <w:bCs/>
        </w:rPr>
        <w:t>Hodnoty organizace</w:t>
      </w:r>
    </w:p>
    <w:p w14:paraId="4900DB23" w14:textId="55C6FF46" w:rsidR="00A84F8A" w:rsidRPr="00E02154" w:rsidRDefault="00532BEA" w:rsidP="00E02154">
      <w:pPr>
        <w:spacing w:line="360" w:lineRule="auto"/>
        <w:rPr>
          <w:rFonts w:ascii="Arial" w:hAnsi="Arial" w:cs="Arial"/>
          <w:b/>
          <w:bCs/>
        </w:rPr>
      </w:pPr>
      <w:r w:rsidRPr="00E02154">
        <w:rPr>
          <w:rFonts w:ascii="Arial" w:hAnsi="Arial" w:cs="Arial"/>
          <w:b/>
          <w:bCs/>
        </w:rPr>
        <w:t xml:space="preserve"> </w:t>
      </w:r>
    </w:p>
    <w:p w14:paraId="15C34EF6" w14:textId="41E39DF0" w:rsidR="00532BEA" w:rsidRPr="00E02154" w:rsidRDefault="00532BEA" w:rsidP="00E02154">
      <w:pPr>
        <w:spacing w:line="360" w:lineRule="auto"/>
        <w:rPr>
          <w:rFonts w:ascii="Arial" w:hAnsi="Arial" w:cs="Arial"/>
        </w:rPr>
      </w:pPr>
      <w:r w:rsidRPr="00E02154">
        <w:rPr>
          <w:rFonts w:ascii="Arial" w:hAnsi="Arial" w:cs="Arial"/>
          <w:b/>
          <w:bCs/>
        </w:rPr>
        <w:t>Respekt a úcta ke každému jedinci:</w:t>
      </w:r>
      <w:r w:rsidRPr="00E02154">
        <w:rPr>
          <w:rFonts w:ascii="Arial" w:hAnsi="Arial" w:cs="Arial"/>
        </w:rPr>
        <w:t xml:space="preserve"> náleží každému, bez předsudků.</w:t>
      </w:r>
    </w:p>
    <w:p w14:paraId="542ECA4A" w14:textId="6AF8657B" w:rsidR="00532BEA" w:rsidRPr="00E02154" w:rsidRDefault="00532BEA" w:rsidP="00E02154">
      <w:pPr>
        <w:spacing w:line="360" w:lineRule="auto"/>
        <w:rPr>
          <w:rFonts w:ascii="Arial" w:hAnsi="Arial" w:cs="Arial"/>
        </w:rPr>
      </w:pPr>
      <w:r w:rsidRPr="00E02154">
        <w:rPr>
          <w:rFonts w:ascii="Arial" w:hAnsi="Arial" w:cs="Arial"/>
          <w:b/>
          <w:bCs/>
        </w:rPr>
        <w:t>Otevřenost:</w:t>
      </w:r>
      <w:r w:rsidRPr="00E02154">
        <w:rPr>
          <w:rFonts w:ascii="Arial" w:hAnsi="Arial" w:cs="Arial"/>
        </w:rPr>
        <w:t xml:space="preserve"> Jsme otevřeni novým věcem, příležitostem a dialogům. Jsme naslouchající a stále se vzdělávající.</w:t>
      </w:r>
    </w:p>
    <w:p w14:paraId="565A18EB" w14:textId="38DB2E0B" w:rsidR="00532BEA" w:rsidRPr="00E02154" w:rsidRDefault="00532BEA" w:rsidP="00E02154">
      <w:pPr>
        <w:spacing w:line="360" w:lineRule="auto"/>
        <w:rPr>
          <w:rFonts w:ascii="Arial" w:hAnsi="Arial" w:cs="Arial"/>
        </w:rPr>
      </w:pPr>
      <w:r w:rsidRPr="00E02154">
        <w:rPr>
          <w:rFonts w:ascii="Arial" w:hAnsi="Arial" w:cs="Arial"/>
          <w:b/>
          <w:bCs/>
        </w:rPr>
        <w:t>Sounáležitost:</w:t>
      </w:r>
      <w:r w:rsidRPr="00E02154">
        <w:rPr>
          <w:rFonts w:ascii="Arial" w:hAnsi="Arial" w:cs="Arial"/>
        </w:rPr>
        <w:t xml:space="preserve"> Spolu s druhými a pro druhé, společně aktivně prožít další hodiny a dny. Společně s klientem prožíváme radost i smutek, naděje, obavy, vděk i beznaděj.</w:t>
      </w:r>
    </w:p>
    <w:p w14:paraId="4B823F33" w14:textId="53AD4B48" w:rsidR="00532BEA" w:rsidRPr="00E02154" w:rsidRDefault="00532BEA" w:rsidP="00E02154">
      <w:pPr>
        <w:spacing w:line="360" w:lineRule="auto"/>
        <w:rPr>
          <w:rFonts w:ascii="Arial" w:hAnsi="Arial" w:cs="Arial"/>
        </w:rPr>
      </w:pPr>
      <w:r w:rsidRPr="00E02154">
        <w:rPr>
          <w:rFonts w:ascii="Arial" w:hAnsi="Arial" w:cs="Arial"/>
          <w:b/>
          <w:bCs/>
        </w:rPr>
        <w:t>Nadšení:</w:t>
      </w:r>
      <w:r w:rsidRPr="00E02154">
        <w:rPr>
          <w:rFonts w:ascii="Arial" w:hAnsi="Arial" w:cs="Arial"/>
        </w:rPr>
        <w:t xml:space="preserve"> Dokážeme pracovat</w:t>
      </w:r>
      <w:r w:rsidR="00747F52" w:rsidRPr="00E02154">
        <w:rPr>
          <w:rFonts w:ascii="Arial" w:hAnsi="Arial" w:cs="Arial"/>
        </w:rPr>
        <w:t xml:space="preserve"> s nadšením a chutí. Dáváme do činností své srdce.</w:t>
      </w:r>
    </w:p>
    <w:p w14:paraId="725D6B82" w14:textId="493D027F" w:rsidR="00263A3E" w:rsidRDefault="00747F52" w:rsidP="00830594">
      <w:pPr>
        <w:spacing w:line="360" w:lineRule="auto"/>
        <w:rPr>
          <w:rFonts w:ascii="Arial" w:hAnsi="Arial" w:cs="Arial"/>
        </w:rPr>
      </w:pPr>
      <w:r w:rsidRPr="00E02154">
        <w:rPr>
          <w:rFonts w:ascii="Arial" w:hAnsi="Arial" w:cs="Arial"/>
          <w:b/>
          <w:bCs/>
        </w:rPr>
        <w:lastRenderedPageBreak/>
        <w:t>Odhodlanost:</w:t>
      </w:r>
      <w:r w:rsidRPr="00E02154">
        <w:rPr>
          <w:rFonts w:ascii="Arial" w:hAnsi="Arial" w:cs="Arial"/>
        </w:rPr>
        <w:t xml:space="preserve"> Krůček po krůčku vytváříme obraz světa, jakým ho chceme mít. Posouváme si hranice svého já</w:t>
      </w:r>
      <w:r w:rsidR="0070406F">
        <w:rPr>
          <w:rFonts w:ascii="Arial" w:hAnsi="Arial" w:cs="Arial"/>
        </w:rPr>
        <w:t>.</w:t>
      </w:r>
    </w:p>
    <w:p w14:paraId="0C0402D9" w14:textId="77777777" w:rsidR="00330E2E" w:rsidRDefault="006B31F2" w:rsidP="00CD0EFB">
      <w:pPr>
        <w:spacing w:line="360" w:lineRule="auto"/>
        <w:jc w:val="right"/>
        <w:rPr>
          <w:rFonts w:ascii="Arial" w:hAnsi="Arial" w:cs="Arial"/>
          <w:b/>
        </w:rPr>
      </w:pPr>
      <w:r w:rsidRPr="00830594">
        <w:rPr>
          <w:rFonts w:ascii="Arial" w:hAnsi="Arial" w:cs="Arial"/>
          <w:b/>
        </w:rPr>
        <w:t xml:space="preserve"> </w:t>
      </w:r>
    </w:p>
    <w:p w14:paraId="2B5684A0" w14:textId="198996AA" w:rsidR="00330E2E" w:rsidRDefault="00330E2E" w:rsidP="00330E2E">
      <w:pPr>
        <w:spacing w:line="360" w:lineRule="auto"/>
        <w:jc w:val="center"/>
        <w:rPr>
          <w:rFonts w:ascii="Arial" w:hAnsi="Arial" w:cs="Arial"/>
          <w:b/>
        </w:rPr>
      </w:pPr>
      <w:r>
        <w:rPr>
          <w:noProof/>
        </w:rPr>
        <w:drawing>
          <wp:inline distT="0" distB="0" distL="0" distR="0" wp14:anchorId="4E65BD24" wp14:editId="3015EF90">
            <wp:extent cx="1600200" cy="2139421"/>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05130" cy="2146012"/>
                    </a:xfrm>
                    <a:prstGeom prst="rect">
                      <a:avLst/>
                    </a:prstGeom>
                    <a:noFill/>
                    <a:ln>
                      <a:noFill/>
                    </a:ln>
                  </pic:spPr>
                </pic:pic>
              </a:graphicData>
            </a:graphic>
          </wp:inline>
        </w:drawing>
      </w:r>
    </w:p>
    <w:p w14:paraId="11C665C6" w14:textId="11B05B53" w:rsidR="00330E2E" w:rsidRDefault="00330E2E" w:rsidP="00330E2E">
      <w:pPr>
        <w:spacing w:line="360" w:lineRule="auto"/>
        <w:jc w:val="center"/>
        <w:rPr>
          <w:rFonts w:ascii="Arial" w:hAnsi="Arial" w:cs="Arial"/>
          <w:b/>
        </w:rPr>
      </w:pPr>
    </w:p>
    <w:p w14:paraId="3726FDD8" w14:textId="77777777" w:rsidR="00A84B6B" w:rsidRDefault="006B31F2" w:rsidP="00A84B6B">
      <w:pPr>
        <w:spacing w:line="360" w:lineRule="auto"/>
        <w:jc w:val="center"/>
        <w:rPr>
          <w:rFonts w:ascii="Arial" w:hAnsi="Arial" w:cs="Arial"/>
        </w:rPr>
      </w:pPr>
      <w:r w:rsidRPr="00866D8B">
        <w:rPr>
          <w:rFonts w:ascii="Arial" w:hAnsi="Arial" w:cs="Arial"/>
          <w:b/>
        </w:rPr>
        <w:t xml:space="preserve"> Úvodní slovo ředite</w:t>
      </w:r>
      <w:r w:rsidR="00497C79" w:rsidRPr="00866D8B">
        <w:rPr>
          <w:rFonts w:ascii="Arial" w:hAnsi="Arial" w:cs="Arial"/>
          <w:b/>
        </w:rPr>
        <w:t>lky</w:t>
      </w:r>
      <w:r w:rsidR="00086562" w:rsidRPr="00866D8B">
        <w:rPr>
          <w:rFonts w:ascii="Arial" w:hAnsi="Arial" w:cs="Arial"/>
        </w:rPr>
        <w:t xml:space="preserve"> </w:t>
      </w:r>
    </w:p>
    <w:p w14:paraId="0AABC055" w14:textId="77777777" w:rsidR="00A84B6B" w:rsidRDefault="00A84B6B" w:rsidP="00A84B6B">
      <w:pPr>
        <w:spacing w:line="360" w:lineRule="auto"/>
        <w:rPr>
          <w:rFonts w:ascii="Arial" w:hAnsi="Arial" w:cs="Arial"/>
        </w:rPr>
      </w:pPr>
    </w:p>
    <w:p w14:paraId="5DB32863" w14:textId="77777777" w:rsidR="00A84B6B" w:rsidRDefault="00A84B6B" w:rsidP="00A84B6B">
      <w:pPr>
        <w:spacing w:line="360" w:lineRule="auto"/>
        <w:rPr>
          <w:rFonts w:ascii="Arial" w:hAnsi="Arial" w:cs="Arial"/>
        </w:rPr>
      </w:pPr>
      <w:r>
        <w:rPr>
          <w:rFonts w:ascii="Arial" w:hAnsi="Arial" w:cs="Arial"/>
        </w:rPr>
        <w:t>Rok 2022 znamenal pro organizaci období ohlédnutí se za 20. letou činností ve svém oboru. Odborně se organizace rozvíjela. Také její součástí se odborně rozvíjeli všichni pracovníci, včetně vedení.</w:t>
      </w:r>
      <w:r w:rsidR="00086562" w:rsidRPr="00866D8B">
        <w:rPr>
          <w:rFonts w:ascii="Arial" w:hAnsi="Arial" w:cs="Arial"/>
        </w:rPr>
        <w:t xml:space="preserve">     </w:t>
      </w:r>
    </w:p>
    <w:p w14:paraId="272B98D0" w14:textId="3F2731ED" w:rsidR="00CD0EFB" w:rsidRPr="00866D8B" w:rsidRDefault="00086562" w:rsidP="00A84B6B">
      <w:pPr>
        <w:spacing w:line="360" w:lineRule="auto"/>
        <w:rPr>
          <w:rFonts w:ascii="Arial" w:hAnsi="Arial" w:cs="Arial"/>
        </w:rPr>
      </w:pPr>
      <w:r w:rsidRPr="00866D8B">
        <w:rPr>
          <w:rFonts w:ascii="Arial" w:hAnsi="Arial" w:cs="Arial"/>
        </w:rPr>
        <w:t xml:space="preserve">         </w:t>
      </w:r>
    </w:p>
    <w:p w14:paraId="565C82DD" w14:textId="77777777" w:rsidR="00CD0EFB" w:rsidRPr="00866D8B" w:rsidRDefault="00CD0EFB" w:rsidP="00A84B6B">
      <w:pPr>
        <w:spacing w:line="360" w:lineRule="auto"/>
        <w:rPr>
          <w:rFonts w:ascii="Arial" w:hAnsi="Arial" w:cs="Arial"/>
        </w:rPr>
      </w:pPr>
    </w:p>
    <w:p w14:paraId="55E323BD" w14:textId="25E0E112" w:rsidR="002C2B6E" w:rsidRPr="00A84B6B" w:rsidRDefault="00A84B6B" w:rsidP="00A84B6B">
      <w:pPr>
        <w:spacing w:line="360" w:lineRule="auto"/>
        <w:rPr>
          <w:rFonts w:ascii="Arial" w:hAnsi="Arial" w:cs="Arial"/>
          <w:b/>
          <w:bCs/>
        </w:rPr>
      </w:pPr>
      <w:r w:rsidRPr="00A84B6B">
        <w:rPr>
          <w:rFonts w:ascii="Arial" w:hAnsi="Arial" w:cs="Arial"/>
          <w:b/>
          <w:bCs/>
        </w:rPr>
        <w:t>Ohlédnutí do</w:t>
      </w:r>
      <w:r w:rsidR="00086562" w:rsidRPr="00A84B6B">
        <w:rPr>
          <w:rFonts w:ascii="Arial" w:hAnsi="Arial" w:cs="Arial"/>
          <w:b/>
          <w:bCs/>
        </w:rPr>
        <w:t xml:space="preserve"> </w:t>
      </w:r>
      <w:r w:rsidR="002C2B6E" w:rsidRPr="00A84B6B">
        <w:rPr>
          <w:rFonts w:ascii="Arial" w:hAnsi="Arial" w:cs="Arial"/>
          <w:b/>
          <w:bCs/>
        </w:rPr>
        <w:t>20 let organizace Agentury osobní asistence a sociálního poradenství o.p.s.</w:t>
      </w:r>
    </w:p>
    <w:p w14:paraId="05DEEB4C" w14:textId="77777777" w:rsidR="002C2B6E" w:rsidRPr="00866D8B" w:rsidRDefault="002C2B6E" w:rsidP="00A84B6B">
      <w:pPr>
        <w:spacing w:line="360" w:lineRule="auto"/>
        <w:rPr>
          <w:rFonts w:ascii="Arial" w:hAnsi="Arial" w:cs="Arial"/>
          <w:b/>
          <w:bCs/>
        </w:rPr>
      </w:pPr>
    </w:p>
    <w:p w14:paraId="53F569B9" w14:textId="77777777" w:rsidR="002C2B6E" w:rsidRPr="00866D8B" w:rsidRDefault="002C2B6E" w:rsidP="00A84B6B">
      <w:pPr>
        <w:spacing w:line="360" w:lineRule="auto"/>
        <w:rPr>
          <w:rFonts w:ascii="Arial" w:hAnsi="Arial" w:cs="Arial"/>
        </w:rPr>
      </w:pPr>
      <w:r w:rsidRPr="00866D8B">
        <w:rPr>
          <w:rFonts w:ascii="Arial" w:hAnsi="Arial" w:cs="Arial"/>
        </w:rPr>
        <w:t xml:space="preserve">Umožňujeme lidem, aby zůstali ve svém domácím prostředí, aby byli obklopeni blízkými. Během dvou desetiletí Agentura osobní asistence a sociálního poradenství poskytovala péči mnoha stovkám lidiček. Ať už v péči o sebe, o někoho blízkého nebo jen radou. </w:t>
      </w:r>
    </w:p>
    <w:p w14:paraId="08E5B102" w14:textId="77777777" w:rsidR="002C2B6E" w:rsidRPr="00866D8B" w:rsidRDefault="002C2B6E" w:rsidP="00A84B6B">
      <w:pPr>
        <w:spacing w:line="360" w:lineRule="auto"/>
        <w:rPr>
          <w:rFonts w:ascii="Arial" w:hAnsi="Arial" w:cs="Arial"/>
        </w:rPr>
      </w:pPr>
      <w:r w:rsidRPr="00866D8B">
        <w:rPr>
          <w:rFonts w:ascii="Arial" w:hAnsi="Arial" w:cs="Arial"/>
        </w:rPr>
        <w:t>Pro moderní společnost je člověk s omezením stále tabuizovaným tématem. Ale my se tímto tématem zabýváme a tvrdíme, že společnost je vyspělá dle postarání se o své blízké, kteří jsou již na sklonku svého života, kteří jsou nějakým způsobem handicapovaní. Patří k tomu i rady ohledně chování k lidem s demencí, k lidem po nehodách i lidem s fyzickými a psychickými problémy.</w:t>
      </w:r>
    </w:p>
    <w:p w14:paraId="6EC4422F" w14:textId="77777777" w:rsidR="002C2B6E" w:rsidRPr="00866D8B" w:rsidRDefault="002C2B6E" w:rsidP="00A84B6B">
      <w:pPr>
        <w:spacing w:line="360" w:lineRule="auto"/>
        <w:rPr>
          <w:rFonts w:ascii="Arial" w:hAnsi="Arial" w:cs="Arial"/>
        </w:rPr>
      </w:pPr>
    </w:p>
    <w:p w14:paraId="0651C0DA" w14:textId="77777777" w:rsidR="002C2B6E" w:rsidRPr="00866D8B" w:rsidRDefault="002C2B6E" w:rsidP="00A84B6B">
      <w:pPr>
        <w:spacing w:line="360" w:lineRule="auto"/>
        <w:rPr>
          <w:rFonts w:ascii="Arial" w:hAnsi="Arial" w:cs="Arial"/>
        </w:rPr>
      </w:pPr>
    </w:p>
    <w:p w14:paraId="7ECEB8A9" w14:textId="77777777" w:rsidR="009F36AB" w:rsidRDefault="009F36AB" w:rsidP="00A84B6B">
      <w:pPr>
        <w:spacing w:line="360" w:lineRule="auto"/>
        <w:rPr>
          <w:rFonts w:ascii="Arial" w:hAnsi="Arial" w:cs="Arial"/>
          <w:b/>
          <w:bCs/>
        </w:rPr>
      </w:pPr>
    </w:p>
    <w:p w14:paraId="09602FC2" w14:textId="45E50A73" w:rsidR="002C2B6E" w:rsidRPr="00866D8B" w:rsidRDefault="002C2B6E" w:rsidP="00A84B6B">
      <w:pPr>
        <w:spacing w:line="360" w:lineRule="auto"/>
        <w:rPr>
          <w:rFonts w:ascii="Arial" w:hAnsi="Arial" w:cs="Arial"/>
          <w:b/>
          <w:bCs/>
        </w:rPr>
      </w:pPr>
      <w:r w:rsidRPr="00866D8B">
        <w:rPr>
          <w:rFonts w:ascii="Arial" w:hAnsi="Arial" w:cs="Arial"/>
          <w:b/>
          <w:bCs/>
        </w:rPr>
        <w:t>Rok 2002-2006</w:t>
      </w:r>
    </w:p>
    <w:p w14:paraId="4A14E0AB" w14:textId="77777777" w:rsidR="002C2B6E" w:rsidRPr="00866D8B" w:rsidRDefault="002C2B6E" w:rsidP="00A84B6B">
      <w:pPr>
        <w:spacing w:line="360" w:lineRule="auto"/>
        <w:rPr>
          <w:rFonts w:ascii="Arial" w:hAnsi="Arial" w:cs="Arial"/>
        </w:rPr>
      </w:pPr>
    </w:p>
    <w:p w14:paraId="1DFBECFF" w14:textId="77777777" w:rsidR="002C2B6E" w:rsidRPr="00866D8B" w:rsidRDefault="002C2B6E" w:rsidP="00A84B6B">
      <w:pPr>
        <w:spacing w:line="360" w:lineRule="auto"/>
        <w:jc w:val="both"/>
        <w:rPr>
          <w:rFonts w:ascii="Arial" w:hAnsi="Arial" w:cs="Arial"/>
        </w:rPr>
      </w:pPr>
      <w:r w:rsidRPr="00866D8B">
        <w:rPr>
          <w:rFonts w:ascii="Arial" w:hAnsi="Arial" w:cs="Arial"/>
        </w:rPr>
        <w:t xml:space="preserve">Úplně na začátku vznikl nápad. Nápad se postupně rozvíjel, až v roce 2002 vznikla organizace s názvem Centrum služeb a pomoci pro zdravotně postižené Karlovarského kraje. Nápad vznikl již v roce 1994, kdy se služby poskytovaly pod Sdružením zdravotně postižených v ČR se sídlem v Praze, kdy hlavní aktérka a zároveň zakladatelka pracovala jako vedoucí Centra služeb pro zdravotně postižené pro okres Sokolov. Tímto byl dán základ k dalším krokům v dalších létech. Od začátku se myšlenka formovala a utvářela, až v roce 2001 uzrála. Na základě nabídky od MÚ Sokolov se paní Janurová přihlásila do výběrového řízení na provozovatele volných prostor, které se v té době nabízely od města k pronájmu.  Byl tímto představen podnikatelský záměr pro denní Stacionář pro zdravotně postižené. Takže původně se služba poskytuje pod jiným názvem. V této době ještě neplatil Zákon o sociálních službách a vše i s tímto projektem vznikalo za pochodu a jak se říká na koleně. „Ještě dnes se mi vybavují souvislosti s tímto nápadem. Bylo to hrozně těžké vysvětlit představitelům města, co všechno by se mohlo zde a jak provozovat. Naštěstí bylo pár lidí, kteří byli nápadem nadšení a se mnou jej sdíleli.“ </w:t>
      </w:r>
    </w:p>
    <w:p w14:paraId="64BFA330" w14:textId="77777777" w:rsidR="002C2B6E" w:rsidRPr="00866D8B" w:rsidRDefault="002C2B6E" w:rsidP="00A84B6B">
      <w:pPr>
        <w:spacing w:line="360" w:lineRule="auto"/>
        <w:jc w:val="both"/>
        <w:rPr>
          <w:rFonts w:ascii="Arial" w:hAnsi="Arial" w:cs="Arial"/>
        </w:rPr>
      </w:pPr>
    </w:p>
    <w:p w14:paraId="26E45D41" w14:textId="77777777" w:rsidR="002C2B6E" w:rsidRPr="00866D8B" w:rsidRDefault="002C2B6E" w:rsidP="00A84B6B">
      <w:pPr>
        <w:spacing w:line="360" w:lineRule="auto"/>
        <w:jc w:val="both"/>
        <w:rPr>
          <w:rFonts w:ascii="Arial" w:hAnsi="Arial" w:cs="Arial"/>
        </w:rPr>
      </w:pPr>
      <w:r w:rsidRPr="00866D8B">
        <w:rPr>
          <w:rFonts w:ascii="Arial" w:hAnsi="Arial" w:cs="Arial"/>
        </w:rPr>
        <w:t xml:space="preserve">Činnost Centra byla tedy po všech peripetiích oficiálně zahájena v červenci 2002. V té době se začínalo pouze se čtyřmi osobními asistenty. Nikdo z řad veřejnosti ještě nevěděl, co tato práce obnáší a úřady se neustále zamýšlely nad tímto zaměstnáním. Ke Stacionáři náležela i tzv. respitní péče, kterou dnes známe pod názvem odlehčovací služba. Prostory v té době byly vybaveny nejen veškerým zařízením, ale také lůžky. Rodiny do prostor Centra vozily své blízké a ponechávali je dočasně v zařízení. Zájem o službu byl veliký, ale velmi se řešili osobní asistenti, z důvodu jejich nedostatku. Jiný typ služby zde v blízkosti nebyl, a tím tato služba byla velmi vytížená. Nebylo více finančních prostředků pro provoz, hlavně na platy osobních asistentů, a tak se péče moc nerozšiřovala a počet klientů musel být velmi omezen. Prostory byly poskytnuty i pro jednotlivá setkání různých Svazů zdravotně postižených a Klubu důchodců. Také v těchto prostorách probíhaly různé aktivity, jako například výuka znakového jazyka. </w:t>
      </w:r>
    </w:p>
    <w:p w14:paraId="21DA40E9" w14:textId="77777777" w:rsidR="002C2B6E" w:rsidRPr="00866D8B" w:rsidRDefault="002C2B6E" w:rsidP="00A84B6B">
      <w:pPr>
        <w:spacing w:line="360" w:lineRule="auto"/>
        <w:rPr>
          <w:rFonts w:ascii="Arial" w:hAnsi="Arial" w:cs="Arial"/>
        </w:rPr>
      </w:pPr>
    </w:p>
    <w:p w14:paraId="4CF8EA42" w14:textId="77777777" w:rsidR="002C2B6E" w:rsidRPr="00866D8B" w:rsidRDefault="002C2B6E" w:rsidP="00A84B6B">
      <w:pPr>
        <w:spacing w:line="360" w:lineRule="auto"/>
        <w:rPr>
          <w:rFonts w:ascii="Arial" w:hAnsi="Arial" w:cs="Arial"/>
        </w:rPr>
      </w:pPr>
      <w:r w:rsidRPr="00866D8B">
        <w:rPr>
          <w:rFonts w:ascii="Arial" w:hAnsi="Arial" w:cs="Arial"/>
        </w:rPr>
        <w:lastRenderedPageBreak/>
        <w:t xml:space="preserve">V dalších letech i přes těžkosti došlo k navýšení finančních prostředků, kdy se vlastně prokázalo, že tato péče ve městě schází a je nutná pro další zabezpečení občanů. Také se začal zajímat o sociální oblast Karlovarský kraj, kdy služby byly již rozvíjené pro celý Karlovarský kraj. V roce 2005 se začal s konečnou platností utvářet Zákon o sociálních službách, který poté začal platit. </w:t>
      </w:r>
    </w:p>
    <w:p w14:paraId="043FC7FD" w14:textId="77777777" w:rsidR="002C2B6E" w:rsidRPr="00866D8B" w:rsidRDefault="002C2B6E" w:rsidP="00A84B6B">
      <w:pPr>
        <w:spacing w:line="360" w:lineRule="auto"/>
        <w:rPr>
          <w:rFonts w:ascii="Arial" w:hAnsi="Arial" w:cs="Arial"/>
        </w:rPr>
      </w:pPr>
    </w:p>
    <w:p w14:paraId="1DE7D881" w14:textId="77777777" w:rsidR="002C2B6E" w:rsidRPr="00866D8B" w:rsidRDefault="002C2B6E" w:rsidP="00A84B6B">
      <w:pPr>
        <w:spacing w:line="360" w:lineRule="auto"/>
        <w:rPr>
          <w:rFonts w:ascii="Arial" w:hAnsi="Arial" w:cs="Arial"/>
        </w:rPr>
      </w:pPr>
      <w:r w:rsidRPr="00866D8B">
        <w:rPr>
          <w:rFonts w:ascii="Arial" w:hAnsi="Arial" w:cs="Arial"/>
        </w:rPr>
        <w:t>V uplynulých pěti letech jsme se radovali, jak je služba využívaná a jak služba nadále běží. Ale nastal zlom ve vykazování služby úřadům, kdy MPSV doporučilo, aby veškeré prostředky na činnost byly poskytnuty jen NNO, a ne fyzickým osobám, jako to bylo v tomto případě. Muselo se opět přemýšlet, co a jak a jakým stylem se dále v této oblasti pohybovat.</w:t>
      </w:r>
    </w:p>
    <w:p w14:paraId="62698B0D" w14:textId="77777777" w:rsidR="002C2B6E" w:rsidRPr="00866D8B" w:rsidRDefault="002C2B6E" w:rsidP="00A84B6B">
      <w:pPr>
        <w:spacing w:line="360" w:lineRule="auto"/>
        <w:rPr>
          <w:rFonts w:ascii="Arial" w:hAnsi="Arial" w:cs="Arial"/>
        </w:rPr>
      </w:pPr>
    </w:p>
    <w:p w14:paraId="060868CA" w14:textId="77777777" w:rsidR="002C2B6E" w:rsidRPr="00866D8B" w:rsidRDefault="002C2B6E" w:rsidP="00A84B6B">
      <w:pPr>
        <w:spacing w:line="360" w:lineRule="auto"/>
        <w:rPr>
          <w:rFonts w:ascii="Arial" w:hAnsi="Arial" w:cs="Arial"/>
        </w:rPr>
      </w:pPr>
      <w:r w:rsidRPr="00866D8B">
        <w:rPr>
          <w:rFonts w:ascii="Arial" w:hAnsi="Arial" w:cs="Arial"/>
        </w:rPr>
        <w:t xml:space="preserve"> Další myšlenka uzrála na jaře, roku 2005. V srpnu téhož roku byla vytvořena Obecně prospěšná společnost pod jiným názvem „Agentura osobní asistence a sociálního poradenství, </w:t>
      </w:r>
      <w:proofErr w:type="spellStart"/>
      <w:r w:rsidRPr="00866D8B">
        <w:rPr>
          <w:rFonts w:ascii="Arial" w:hAnsi="Arial" w:cs="Arial"/>
        </w:rPr>
        <w:t>o.p.s</w:t>
      </w:r>
      <w:proofErr w:type="spellEnd"/>
      <w:r w:rsidRPr="00866D8B">
        <w:rPr>
          <w:rFonts w:ascii="Arial" w:hAnsi="Arial" w:cs="Arial"/>
        </w:rPr>
        <w:t>“. Služba osobní asistence zůstala, ale respitní péče se ukončila. Nadále se provozuje, za přispění finančních prostředků MPSV, KK a měst, obcí a donátorů.</w:t>
      </w:r>
    </w:p>
    <w:p w14:paraId="0BA8B28D" w14:textId="77777777" w:rsidR="002C2B6E" w:rsidRPr="00866D8B" w:rsidRDefault="002C2B6E" w:rsidP="00A84B6B">
      <w:pPr>
        <w:spacing w:line="360" w:lineRule="auto"/>
        <w:rPr>
          <w:rFonts w:ascii="Arial" w:hAnsi="Arial" w:cs="Arial"/>
        </w:rPr>
      </w:pPr>
    </w:p>
    <w:p w14:paraId="61D6824B" w14:textId="77777777" w:rsidR="002C2B6E" w:rsidRPr="00866D8B" w:rsidRDefault="002C2B6E" w:rsidP="00A84B6B">
      <w:pPr>
        <w:spacing w:line="360" w:lineRule="auto"/>
        <w:rPr>
          <w:rFonts w:ascii="Arial" w:hAnsi="Arial" w:cs="Arial"/>
          <w:b/>
          <w:bCs/>
        </w:rPr>
      </w:pPr>
      <w:r w:rsidRPr="00866D8B">
        <w:rPr>
          <w:rFonts w:ascii="Arial" w:hAnsi="Arial" w:cs="Arial"/>
          <w:b/>
          <w:bCs/>
        </w:rPr>
        <w:t>Rok 2007-2014</w:t>
      </w:r>
    </w:p>
    <w:p w14:paraId="7D51647D" w14:textId="77777777" w:rsidR="002C2B6E" w:rsidRPr="00866D8B" w:rsidRDefault="002C2B6E" w:rsidP="00A84B6B">
      <w:pPr>
        <w:spacing w:line="360" w:lineRule="auto"/>
        <w:rPr>
          <w:rFonts w:ascii="Arial" w:hAnsi="Arial" w:cs="Arial"/>
          <w:b/>
          <w:bCs/>
        </w:rPr>
      </w:pPr>
    </w:p>
    <w:p w14:paraId="3689092B" w14:textId="77777777" w:rsidR="002C2B6E" w:rsidRPr="00866D8B" w:rsidRDefault="002C2B6E" w:rsidP="00A84B6B">
      <w:pPr>
        <w:spacing w:line="360" w:lineRule="auto"/>
        <w:rPr>
          <w:rFonts w:ascii="Arial" w:hAnsi="Arial" w:cs="Arial"/>
        </w:rPr>
      </w:pPr>
      <w:r w:rsidRPr="00866D8B">
        <w:rPr>
          <w:rFonts w:ascii="Arial" w:hAnsi="Arial" w:cs="Arial"/>
        </w:rPr>
        <w:t xml:space="preserve">V roce 2007 jsme požádali Karlovarský kraj o registraci sociální služby a registrace trvá do dnešních dní. </w:t>
      </w:r>
    </w:p>
    <w:p w14:paraId="423196E7" w14:textId="77777777" w:rsidR="002C2B6E" w:rsidRPr="00866D8B" w:rsidRDefault="002C2B6E" w:rsidP="00A84B6B">
      <w:pPr>
        <w:spacing w:line="360" w:lineRule="auto"/>
        <w:rPr>
          <w:rFonts w:ascii="Arial" w:hAnsi="Arial" w:cs="Arial"/>
        </w:rPr>
      </w:pPr>
      <w:r w:rsidRPr="00866D8B">
        <w:rPr>
          <w:rFonts w:ascii="Arial" w:hAnsi="Arial" w:cs="Arial"/>
        </w:rPr>
        <w:t xml:space="preserve">Průběžně docházelo k odchodu zaměstnanců, ale i k náboru nových zaměstnanců. Organizace se postupně rozvíjela. Ke klientům do domácnosti postupně během těchto let chodilo až 10 asistentů. Nebylo stále mnoho prostředků na zakoupení automobilu, kterým by se asistenti dopravovali ke klientům. Nejvíce klientů v této době bylo z města Sokolova. Zde asistenti využívali městskou hromadnou dopravu, nebo se dopravovali pěšky, případně na kole. Postupně přibývaly automobily a v roce 2016 jich bylo dokonce 7. Poté se mohla služba rozšířit i do vzdálenějších obcí, kam se asistenti mohli dopravit. Služba byla stále žádaná a nepolevovala ani o víkendech i svátcích. </w:t>
      </w:r>
    </w:p>
    <w:p w14:paraId="0377056C" w14:textId="77777777" w:rsidR="002C2B6E" w:rsidRPr="00866D8B" w:rsidRDefault="002C2B6E" w:rsidP="00A84B6B">
      <w:pPr>
        <w:spacing w:line="360" w:lineRule="auto"/>
        <w:rPr>
          <w:rFonts w:ascii="Arial" w:hAnsi="Arial" w:cs="Arial"/>
        </w:rPr>
      </w:pPr>
    </w:p>
    <w:p w14:paraId="0817AA1F" w14:textId="77777777" w:rsidR="002C2B6E" w:rsidRPr="00866D8B" w:rsidRDefault="002C2B6E" w:rsidP="00A84B6B">
      <w:pPr>
        <w:spacing w:line="360" w:lineRule="auto"/>
        <w:rPr>
          <w:rFonts w:ascii="Arial" w:hAnsi="Arial" w:cs="Arial"/>
        </w:rPr>
      </w:pPr>
      <w:r w:rsidRPr="00866D8B">
        <w:rPr>
          <w:rFonts w:ascii="Arial" w:hAnsi="Arial" w:cs="Arial"/>
        </w:rPr>
        <w:t xml:space="preserve">Musím zmínit dobrou práci a asi i štěstí na lidi, jakožto asistenty. I když byli velice vytížení, tak pracovali bez problémů a s úsměvem. Také přemýšlím nad prací se </w:t>
      </w:r>
      <w:r w:rsidRPr="00866D8B">
        <w:rPr>
          <w:rFonts w:ascii="Arial" w:hAnsi="Arial" w:cs="Arial"/>
        </w:rPr>
        <w:lastRenderedPageBreak/>
        <w:t xml:space="preserve">založením organizace. Velice mi pomohli Ing. Urbánková a JUDr. Soural, kteří vnesli řád do všech dokladů nutných k jejímu založení. Bez těchto lidí bych organizaci zakládala velmi zdlouhavě a s jinými myšlenkami. </w:t>
      </w:r>
    </w:p>
    <w:p w14:paraId="0EE62F59" w14:textId="77777777" w:rsidR="002C2B6E" w:rsidRPr="00866D8B" w:rsidRDefault="002C2B6E" w:rsidP="00A84B6B">
      <w:pPr>
        <w:spacing w:line="360" w:lineRule="auto"/>
        <w:rPr>
          <w:rFonts w:ascii="Arial" w:hAnsi="Arial" w:cs="Arial"/>
        </w:rPr>
      </w:pPr>
    </w:p>
    <w:p w14:paraId="2FB312C5" w14:textId="77777777" w:rsidR="002C2B6E" w:rsidRPr="00866D8B" w:rsidRDefault="002C2B6E" w:rsidP="00A84B6B">
      <w:pPr>
        <w:spacing w:line="360" w:lineRule="auto"/>
        <w:rPr>
          <w:rFonts w:ascii="Arial" w:hAnsi="Arial" w:cs="Arial"/>
        </w:rPr>
      </w:pPr>
      <w:r w:rsidRPr="00866D8B">
        <w:rPr>
          <w:rFonts w:ascii="Arial" w:hAnsi="Arial" w:cs="Arial"/>
        </w:rPr>
        <w:t>Poskytovala se pomoc i cenné rady obcím, městům i spolkům. Organizovala se různá setkání, a dokonce i zájezdy pro postižené a seniory.</w:t>
      </w:r>
    </w:p>
    <w:p w14:paraId="03E3D434" w14:textId="77777777" w:rsidR="002C2B6E" w:rsidRPr="00866D8B" w:rsidRDefault="002C2B6E" w:rsidP="00A84B6B">
      <w:pPr>
        <w:spacing w:line="360" w:lineRule="auto"/>
        <w:rPr>
          <w:rFonts w:ascii="Arial" w:hAnsi="Arial" w:cs="Arial"/>
        </w:rPr>
      </w:pPr>
      <w:r w:rsidRPr="00866D8B">
        <w:rPr>
          <w:rFonts w:ascii="Arial" w:hAnsi="Arial" w:cs="Arial"/>
        </w:rPr>
        <w:t xml:space="preserve"> „Vzpomínám na pobytový zájezd k moři do Itálie- </w:t>
      </w:r>
      <w:proofErr w:type="spellStart"/>
      <w:r w:rsidRPr="00866D8B">
        <w:rPr>
          <w:rFonts w:ascii="Arial" w:hAnsi="Arial" w:cs="Arial"/>
        </w:rPr>
        <w:t>Bibione</w:t>
      </w:r>
      <w:proofErr w:type="spellEnd"/>
      <w:r w:rsidRPr="00866D8B">
        <w:rPr>
          <w:rFonts w:ascii="Arial" w:hAnsi="Arial" w:cs="Arial"/>
        </w:rPr>
        <w:t xml:space="preserve">, který poskytoval zázemí pro mnoho účastníků. Vždy se jezdilo autobusem. Bylo to sice náročné na organizaci, ale krásné v tom, že se lidé dokázali spojit v jednotu. I když byli jedinci, kteří na tom byli jinak a dokázali prudit po celý pobyt. Ještě teď mě zastavují lidé, se kterými jsme jezdili a vzpomínají na krásná léta. Jezdili i lidé s vozíčkem, s berlemi. Bylo to zajímavé a každý den jiné“. </w:t>
      </w:r>
    </w:p>
    <w:p w14:paraId="5650910D" w14:textId="77777777" w:rsidR="002C2B6E" w:rsidRPr="00866D8B" w:rsidRDefault="002C2B6E" w:rsidP="00A84B6B">
      <w:pPr>
        <w:spacing w:line="360" w:lineRule="auto"/>
        <w:rPr>
          <w:rFonts w:ascii="Arial" w:hAnsi="Arial" w:cs="Arial"/>
        </w:rPr>
      </w:pPr>
    </w:p>
    <w:p w14:paraId="6BD98878" w14:textId="77777777" w:rsidR="002C2B6E" w:rsidRPr="00866D8B" w:rsidRDefault="002C2B6E" w:rsidP="00A84B6B">
      <w:pPr>
        <w:spacing w:line="360" w:lineRule="auto"/>
        <w:rPr>
          <w:rFonts w:ascii="Arial" w:hAnsi="Arial" w:cs="Arial"/>
        </w:rPr>
      </w:pPr>
      <w:r w:rsidRPr="00866D8B">
        <w:rPr>
          <w:rFonts w:ascii="Arial" w:hAnsi="Arial" w:cs="Arial"/>
        </w:rPr>
        <w:t xml:space="preserve">Pořádaly se dny otevřených dveří, kde se organizace mohla představit. Chodili také k nám zástupci měst a obcí, aby se seznámili s naší prací. Pořádaly se také různé přednášky k zdravému životnímu stylu, k právu atd.  Počet klientů postupně přibýval, jako přibývali osobní asistenti. Organizace nabízela i pomoc s pedikúrou, kadeřnicí a masáží. </w:t>
      </w:r>
    </w:p>
    <w:p w14:paraId="13556140" w14:textId="77777777" w:rsidR="002C2B6E" w:rsidRPr="00866D8B" w:rsidRDefault="002C2B6E" w:rsidP="00A84B6B">
      <w:pPr>
        <w:spacing w:line="360" w:lineRule="auto"/>
        <w:rPr>
          <w:rFonts w:ascii="Arial" w:hAnsi="Arial" w:cs="Arial"/>
        </w:rPr>
      </w:pPr>
    </w:p>
    <w:p w14:paraId="4D809F41" w14:textId="77777777" w:rsidR="002C2B6E" w:rsidRPr="00866D8B" w:rsidRDefault="002C2B6E" w:rsidP="00A84B6B">
      <w:pPr>
        <w:spacing w:line="360" w:lineRule="auto"/>
        <w:rPr>
          <w:rFonts w:ascii="Arial" w:hAnsi="Arial" w:cs="Arial"/>
          <w:b/>
          <w:bCs/>
        </w:rPr>
      </w:pPr>
      <w:r w:rsidRPr="00866D8B">
        <w:rPr>
          <w:rFonts w:ascii="Arial" w:hAnsi="Arial" w:cs="Arial"/>
          <w:b/>
          <w:bCs/>
        </w:rPr>
        <w:t>2015-2022</w:t>
      </w:r>
    </w:p>
    <w:p w14:paraId="5A6A53A2" w14:textId="77777777" w:rsidR="002C2B6E" w:rsidRPr="00866D8B" w:rsidRDefault="002C2B6E" w:rsidP="00A84B6B">
      <w:pPr>
        <w:spacing w:line="360" w:lineRule="auto"/>
        <w:rPr>
          <w:rFonts w:ascii="Arial" w:hAnsi="Arial" w:cs="Arial"/>
        </w:rPr>
      </w:pPr>
    </w:p>
    <w:p w14:paraId="3C175195" w14:textId="77777777" w:rsidR="002C2B6E" w:rsidRPr="00866D8B" w:rsidRDefault="002C2B6E" w:rsidP="00A84B6B">
      <w:pPr>
        <w:spacing w:line="360" w:lineRule="auto"/>
        <w:rPr>
          <w:rFonts w:ascii="Arial" w:hAnsi="Arial" w:cs="Arial"/>
        </w:rPr>
      </w:pPr>
      <w:r w:rsidRPr="00866D8B">
        <w:rPr>
          <w:rFonts w:ascii="Arial" w:hAnsi="Arial" w:cs="Arial"/>
        </w:rPr>
        <w:t>V období let 2015-2022 se ustálil počet osobních asistentů na čísle 13. S narůstajícím počtem klientů narůstal počet zaměstnanců. Také narůstají veškeré finanční prostředky pro provoz organizace. S tím souvisí již v minulých obdobích zmiňované dopravní prostředky. V tomto období jsme dostali od HZS Karlovy Vary prostřednictvím Krajského úřadu Karlovarského kraje jeden automobil, nutno podotknout bezúplatně. Slouží již 4 roky a doufáme, že ještě nějakou dobu sloužit bude. Počet pracovníků v organizaci vyrostl na číslo 19. A všichni pracovníci jsou důležitou součástí celku.</w:t>
      </w:r>
    </w:p>
    <w:p w14:paraId="65A191E6" w14:textId="77777777" w:rsidR="002C2B6E" w:rsidRPr="00866D8B" w:rsidRDefault="002C2B6E" w:rsidP="00A84B6B">
      <w:pPr>
        <w:spacing w:line="360" w:lineRule="auto"/>
        <w:rPr>
          <w:rFonts w:ascii="Arial" w:hAnsi="Arial" w:cs="Arial"/>
        </w:rPr>
      </w:pPr>
    </w:p>
    <w:p w14:paraId="02671D6B" w14:textId="77777777" w:rsidR="002C2B6E" w:rsidRPr="00866D8B" w:rsidRDefault="002C2B6E" w:rsidP="00A84B6B">
      <w:pPr>
        <w:spacing w:line="360" w:lineRule="auto"/>
        <w:rPr>
          <w:rFonts w:ascii="Arial" w:hAnsi="Arial" w:cs="Arial"/>
        </w:rPr>
      </w:pPr>
      <w:r w:rsidRPr="00866D8B">
        <w:rPr>
          <w:rFonts w:ascii="Arial" w:hAnsi="Arial" w:cs="Arial"/>
        </w:rPr>
        <w:t xml:space="preserve"> Služba nadále v tomto období pokračuje, i když nám s ní hodně zamíchal Covid a omezení s ním spojená. Každopádně jsem hrdá, že jsme do dnešních dní neukončili činnost, jako mnozí poskytovatelé. Ať už z důvodu nedostačujících finančních prostředků, nebo právě z důvodu omezení služby při Covidu. I my jsme hledali nové </w:t>
      </w:r>
      <w:r w:rsidRPr="00866D8B">
        <w:rPr>
          <w:rFonts w:ascii="Arial" w:hAnsi="Arial" w:cs="Arial"/>
        </w:rPr>
        <w:lastRenderedPageBreak/>
        <w:t>cesty, jak mohou být pracovníci v terénní službě platní v době pandemie a opakovaně vyhlašovaném nouzovém stavu. Postupně jsme se učili být v kontaktu s klienty za ztížených podmínek.</w:t>
      </w:r>
    </w:p>
    <w:p w14:paraId="48E044D2" w14:textId="77777777" w:rsidR="002C2B6E" w:rsidRPr="00866D8B" w:rsidRDefault="002C2B6E" w:rsidP="00A84B6B">
      <w:pPr>
        <w:spacing w:line="360" w:lineRule="auto"/>
        <w:rPr>
          <w:rFonts w:ascii="Arial" w:hAnsi="Arial" w:cs="Arial"/>
        </w:rPr>
      </w:pPr>
    </w:p>
    <w:p w14:paraId="5EBD19E9" w14:textId="77777777" w:rsidR="002C2B6E" w:rsidRPr="00866D8B" w:rsidRDefault="002C2B6E" w:rsidP="00A84B6B">
      <w:pPr>
        <w:spacing w:line="360" w:lineRule="auto"/>
        <w:rPr>
          <w:rFonts w:ascii="Arial" w:hAnsi="Arial" w:cs="Arial"/>
        </w:rPr>
      </w:pPr>
      <w:r w:rsidRPr="00866D8B">
        <w:rPr>
          <w:rFonts w:ascii="Arial" w:hAnsi="Arial" w:cs="Arial"/>
        </w:rPr>
        <w:t xml:space="preserve">Zaznamenali jsme nárůst klientů s úzkostmi, projevy dlouhodobého stresu, poruchami spánku atd. Pracovníci se potýkali, a ještě nyní potýkají s každodenními změnami. Docházelo k nejednomu setkání u klienta v ochranných oblecích. Vše se řešilo ze dne na den. Tato doba nám sebrala mnoho energie do další činnosti. Ale my jsme dobrý tým a vydržíme. </w:t>
      </w:r>
    </w:p>
    <w:p w14:paraId="1797E686" w14:textId="77777777" w:rsidR="002C2B6E" w:rsidRPr="00866D8B" w:rsidRDefault="002C2B6E" w:rsidP="00A84B6B">
      <w:pPr>
        <w:spacing w:line="360" w:lineRule="auto"/>
        <w:rPr>
          <w:rFonts w:ascii="Arial" w:hAnsi="Arial" w:cs="Arial"/>
        </w:rPr>
      </w:pPr>
    </w:p>
    <w:p w14:paraId="39736537" w14:textId="77777777" w:rsidR="002C2B6E" w:rsidRPr="00866D8B" w:rsidRDefault="002C2B6E" w:rsidP="00A84B6B">
      <w:pPr>
        <w:spacing w:line="360" w:lineRule="auto"/>
        <w:rPr>
          <w:rFonts w:ascii="Arial" w:hAnsi="Arial" w:cs="Arial"/>
        </w:rPr>
      </w:pPr>
      <w:r w:rsidRPr="00866D8B">
        <w:rPr>
          <w:rFonts w:ascii="Arial" w:hAnsi="Arial" w:cs="Arial"/>
        </w:rPr>
        <w:t>Těší mně, že i při vypjatých situacích si dokážeme poradit. Že i při malém množství finančních prostředků dokáží vzniknout projekty, jako např. mezigenerační setkávání. Vymysleli jej senioři, kteří se u nás v prostorách setkávají a zároveň se školkou Kosmonautů Sokolov setkání probíhá i v našich prostorách v organizaci. Nadále k nám chodí kluby a spolky, např. paličkářky, Klub důchodců Háječek, zpívánky a tělesně postižení. Opět se vše vrací do starých kolejí a po covidových opatřeních se navrací k normálu.</w:t>
      </w:r>
    </w:p>
    <w:p w14:paraId="1AFED436" w14:textId="77777777" w:rsidR="002C2B6E" w:rsidRPr="00866D8B" w:rsidRDefault="002C2B6E" w:rsidP="00A84B6B">
      <w:pPr>
        <w:spacing w:line="360" w:lineRule="auto"/>
        <w:rPr>
          <w:rFonts w:ascii="Arial" w:hAnsi="Arial" w:cs="Arial"/>
        </w:rPr>
      </w:pPr>
    </w:p>
    <w:p w14:paraId="3D1FDE4E" w14:textId="77777777" w:rsidR="002C2B6E" w:rsidRPr="00866D8B" w:rsidRDefault="002C2B6E" w:rsidP="00A84B6B">
      <w:pPr>
        <w:spacing w:line="360" w:lineRule="auto"/>
        <w:rPr>
          <w:rFonts w:ascii="Arial" w:hAnsi="Arial" w:cs="Arial"/>
        </w:rPr>
      </w:pPr>
      <w:r w:rsidRPr="00866D8B">
        <w:rPr>
          <w:rFonts w:ascii="Arial" w:hAnsi="Arial" w:cs="Arial"/>
        </w:rPr>
        <w:t>Máme za sebou 20 let činnosti terénní služby Osobní asistence. Cestou zdolávání překážek jsme se postupně dostali na hranici. Hranici pro otázku „co dále?“ Jsme uznávanou profesní organizací v Karlovarském kraji a jak ji nadále udržet v tomto stavu? Čeká nás spousta práce i spousta klientů a jejich rodin k poznání. Řekla bych jen: „jít dál a nezastavovat“.</w:t>
      </w:r>
    </w:p>
    <w:p w14:paraId="0AA02324" w14:textId="77777777" w:rsidR="002C2B6E" w:rsidRPr="00866D8B" w:rsidRDefault="002C2B6E" w:rsidP="00A84B6B">
      <w:pPr>
        <w:spacing w:line="360" w:lineRule="auto"/>
        <w:rPr>
          <w:rFonts w:ascii="Arial" w:hAnsi="Arial" w:cs="Arial"/>
        </w:rPr>
      </w:pPr>
    </w:p>
    <w:p w14:paraId="52A3543B" w14:textId="75C12DF2" w:rsidR="00330E2E" w:rsidRPr="00866D8B" w:rsidRDefault="002C2B6E" w:rsidP="00A84B6B">
      <w:pPr>
        <w:spacing w:line="360" w:lineRule="auto"/>
        <w:rPr>
          <w:rFonts w:ascii="Arial" w:hAnsi="Arial" w:cs="Arial"/>
        </w:rPr>
      </w:pPr>
      <w:r w:rsidRPr="00866D8B">
        <w:rPr>
          <w:rFonts w:ascii="Arial" w:hAnsi="Arial" w:cs="Arial"/>
        </w:rPr>
        <w:t>„Na závěr bych chtěla poděkovat všem svým kolegům, donátorům a dalším lidem, kteří nejsou lhostejní ke svému okolí. Hlavně také svému manželovi, bez kterého bych se neposunula v mnoha věcech dále. A také své rodině, která mě podporuje a bude navazovat s mou prací v dalších letech“</w:t>
      </w:r>
      <w:r w:rsidR="00330E2E" w:rsidRPr="00866D8B">
        <w:rPr>
          <w:rFonts w:ascii="Arial" w:hAnsi="Arial" w:cs="Arial"/>
        </w:rPr>
        <w:t>.</w:t>
      </w:r>
      <w:r w:rsidRPr="00866D8B">
        <w:rPr>
          <w:rFonts w:ascii="Arial" w:hAnsi="Arial" w:cs="Arial"/>
        </w:rPr>
        <w:t xml:space="preserve">             </w:t>
      </w:r>
    </w:p>
    <w:p w14:paraId="517C0231" w14:textId="77777777" w:rsidR="00330E2E" w:rsidRPr="00866D8B" w:rsidRDefault="00330E2E" w:rsidP="00A84B6B">
      <w:pPr>
        <w:spacing w:line="360" w:lineRule="auto"/>
      </w:pPr>
    </w:p>
    <w:p w14:paraId="50F686E2" w14:textId="77777777" w:rsidR="00B406D8" w:rsidRDefault="002C2B6E" w:rsidP="00866D8B">
      <w:pPr>
        <w:spacing w:line="360" w:lineRule="auto"/>
      </w:pPr>
      <w:r w:rsidRPr="00866D8B">
        <w:t xml:space="preserve"> </w:t>
      </w:r>
    </w:p>
    <w:p w14:paraId="796002BC" w14:textId="77777777" w:rsidR="00B406D8" w:rsidRDefault="00B406D8" w:rsidP="00866D8B">
      <w:pPr>
        <w:spacing w:line="360" w:lineRule="auto"/>
      </w:pPr>
    </w:p>
    <w:p w14:paraId="3E92EF9D" w14:textId="77777777" w:rsidR="00B406D8" w:rsidRDefault="00B406D8" w:rsidP="00866D8B">
      <w:pPr>
        <w:spacing w:line="360" w:lineRule="auto"/>
      </w:pPr>
    </w:p>
    <w:p w14:paraId="49CF318C" w14:textId="77777777" w:rsidR="00B406D8" w:rsidRDefault="00B406D8" w:rsidP="00866D8B">
      <w:pPr>
        <w:spacing w:line="360" w:lineRule="auto"/>
      </w:pPr>
    </w:p>
    <w:p w14:paraId="70002819" w14:textId="2CACAA18" w:rsidR="00263A3E" w:rsidRPr="00866D8B" w:rsidRDefault="002C2B6E" w:rsidP="00866D8B">
      <w:pPr>
        <w:spacing w:line="360" w:lineRule="auto"/>
      </w:pPr>
      <w:r w:rsidRPr="00866D8B">
        <w:t xml:space="preserve">                                                                                                </w:t>
      </w:r>
    </w:p>
    <w:p w14:paraId="510F3EBE" w14:textId="78B494AF" w:rsidR="00263A3E" w:rsidRPr="00830594" w:rsidRDefault="00020457" w:rsidP="00830594">
      <w:pPr>
        <w:spacing w:line="360" w:lineRule="auto"/>
        <w:rPr>
          <w:rFonts w:ascii="Arial" w:hAnsi="Arial" w:cs="Arial"/>
          <w:b/>
        </w:rPr>
      </w:pPr>
      <w:r w:rsidRPr="00830594">
        <w:rPr>
          <w:rFonts w:ascii="Arial" w:hAnsi="Arial" w:cs="Arial"/>
          <w:b/>
        </w:rPr>
        <w:lastRenderedPageBreak/>
        <w:t>Činnost a zaměření</w:t>
      </w:r>
    </w:p>
    <w:p w14:paraId="42B906B1" w14:textId="77777777" w:rsidR="00E2288A" w:rsidRPr="00830594" w:rsidRDefault="00E2288A" w:rsidP="00830594">
      <w:pPr>
        <w:spacing w:line="360" w:lineRule="auto"/>
        <w:rPr>
          <w:rFonts w:ascii="Arial" w:hAnsi="Arial" w:cs="Arial"/>
          <w:b/>
        </w:rPr>
      </w:pPr>
    </w:p>
    <w:p w14:paraId="50E6DC02" w14:textId="0E18C467" w:rsidR="00263A3E" w:rsidRPr="00830594" w:rsidRDefault="00E2288A" w:rsidP="00830594">
      <w:pPr>
        <w:spacing w:line="360" w:lineRule="auto"/>
        <w:rPr>
          <w:rFonts w:ascii="Arial" w:hAnsi="Arial" w:cs="Arial"/>
        </w:rPr>
      </w:pPr>
      <w:r w:rsidRPr="00830594">
        <w:rPr>
          <w:rFonts w:ascii="Arial" w:hAnsi="Arial" w:cs="Arial"/>
        </w:rPr>
        <w:t xml:space="preserve">   </w:t>
      </w:r>
      <w:r w:rsidR="00020457" w:rsidRPr="00830594">
        <w:rPr>
          <w:rFonts w:ascii="Arial" w:hAnsi="Arial" w:cs="Arial"/>
        </w:rPr>
        <w:t xml:space="preserve">Za účelem naplnění osobního cíle uživatele byly po vzájemné dohodě sjednány následující úkony podle § 39, zákona č. 108/2006 Sb., o sociálních službách a § 6 vyhlášky č. 505/2006 Sb., kterou se provádí některá ustanovení zákona o sociálních službách: </w:t>
      </w:r>
    </w:p>
    <w:p w14:paraId="43932287" w14:textId="77777777" w:rsidR="00263A3E" w:rsidRPr="00830594" w:rsidRDefault="00263A3E" w:rsidP="00830594">
      <w:pPr>
        <w:spacing w:line="360" w:lineRule="auto"/>
        <w:jc w:val="both"/>
        <w:rPr>
          <w:rFonts w:ascii="Arial" w:hAnsi="Arial" w:cs="Arial"/>
          <w:b/>
        </w:rPr>
      </w:pPr>
    </w:p>
    <w:p w14:paraId="7EA05ACC" w14:textId="77777777" w:rsidR="00263A3E" w:rsidRPr="00830594" w:rsidRDefault="00020457" w:rsidP="00830594">
      <w:pPr>
        <w:spacing w:line="360" w:lineRule="auto"/>
        <w:jc w:val="both"/>
        <w:rPr>
          <w:rFonts w:ascii="Arial" w:hAnsi="Arial" w:cs="Arial"/>
          <w:b/>
        </w:rPr>
      </w:pPr>
      <w:r w:rsidRPr="00830594">
        <w:rPr>
          <w:rFonts w:ascii="Arial" w:hAnsi="Arial" w:cs="Arial"/>
          <w:b/>
        </w:rPr>
        <w:t>Pomoc při zvládání běžných úkonů péče o vlastní osobu</w:t>
      </w:r>
    </w:p>
    <w:p w14:paraId="73D79A5E" w14:textId="77777777" w:rsidR="003F57A2" w:rsidRDefault="00020457" w:rsidP="00830594">
      <w:pPr>
        <w:pStyle w:val="Odstavecseseznamem"/>
        <w:numPr>
          <w:ilvl w:val="0"/>
          <w:numId w:val="4"/>
        </w:numPr>
        <w:spacing w:line="360" w:lineRule="auto"/>
        <w:jc w:val="both"/>
        <w:rPr>
          <w:rFonts w:ascii="Arial" w:hAnsi="Arial" w:cs="Arial"/>
          <w:b/>
        </w:rPr>
      </w:pPr>
      <w:r w:rsidRPr="003F57A2">
        <w:rPr>
          <w:rFonts w:ascii="Arial" w:hAnsi="Arial" w:cs="Arial"/>
        </w:rPr>
        <w:t>pomoc a podpora při podávání jídla a pití –</w:t>
      </w:r>
      <w:r w:rsidRPr="003F57A2">
        <w:rPr>
          <w:rFonts w:ascii="Arial" w:hAnsi="Arial" w:cs="Arial"/>
          <w:b/>
        </w:rPr>
        <w:t xml:space="preserve">  </w:t>
      </w:r>
    </w:p>
    <w:p w14:paraId="3EBD69FE" w14:textId="77777777" w:rsidR="003F57A2" w:rsidRDefault="00020457" w:rsidP="00830594">
      <w:pPr>
        <w:pStyle w:val="Odstavecseseznamem"/>
        <w:numPr>
          <w:ilvl w:val="0"/>
          <w:numId w:val="4"/>
        </w:numPr>
        <w:spacing w:line="360" w:lineRule="auto"/>
        <w:jc w:val="both"/>
        <w:rPr>
          <w:rFonts w:ascii="Arial" w:hAnsi="Arial" w:cs="Arial"/>
          <w:b/>
        </w:rPr>
      </w:pPr>
      <w:r w:rsidRPr="003F57A2">
        <w:rPr>
          <w:rFonts w:ascii="Arial" w:hAnsi="Arial" w:cs="Arial"/>
        </w:rPr>
        <w:t xml:space="preserve">pomoc při oblékání a svlékání včetně speciálních pomůcek </w:t>
      </w:r>
      <w:r w:rsidRPr="003F57A2">
        <w:rPr>
          <w:rFonts w:ascii="Arial" w:hAnsi="Arial" w:cs="Arial"/>
          <w:b/>
        </w:rPr>
        <w:t xml:space="preserve">– </w:t>
      </w:r>
    </w:p>
    <w:p w14:paraId="1CCE3D15" w14:textId="2E6712D3" w:rsidR="003F57A2" w:rsidRDefault="00020457" w:rsidP="00830594">
      <w:pPr>
        <w:pStyle w:val="Odstavecseseznamem"/>
        <w:numPr>
          <w:ilvl w:val="0"/>
          <w:numId w:val="4"/>
        </w:numPr>
        <w:spacing w:line="360" w:lineRule="auto"/>
        <w:jc w:val="both"/>
        <w:rPr>
          <w:rFonts w:ascii="Arial" w:hAnsi="Arial" w:cs="Arial"/>
          <w:b/>
        </w:rPr>
      </w:pPr>
      <w:r w:rsidRPr="003F57A2">
        <w:rPr>
          <w:rFonts w:ascii="Arial" w:hAnsi="Arial" w:cs="Arial"/>
        </w:rPr>
        <w:t xml:space="preserve">pomoc při prostorové orientaci, samostatném pohybu ve vnitřním i vnějším prostoru </w:t>
      </w:r>
      <w:r w:rsidR="003F57A2">
        <w:rPr>
          <w:rFonts w:ascii="Arial" w:hAnsi="Arial" w:cs="Arial"/>
        </w:rPr>
        <w:t>–</w:t>
      </w:r>
    </w:p>
    <w:p w14:paraId="77572018" w14:textId="71CFBAEA" w:rsidR="00263A3E" w:rsidRPr="003F57A2" w:rsidRDefault="00020457" w:rsidP="00830594">
      <w:pPr>
        <w:pStyle w:val="Odstavecseseznamem"/>
        <w:numPr>
          <w:ilvl w:val="0"/>
          <w:numId w:val="4"/>
        </w:numPr>
        <w:spacing w:line="360" w:lineRule="auto"/>
        <w:jc w:val="both"/>
        <w:rPr>
          <w:rFonts w:ascii="Arial" w:hAnsi="Arial" w:cs="Arial"/>
          <w:b/>
        </w:rPr>
      </w:pPr>
      <w:r w:rsidRPr="003F57A2">
        <w:rPr>
          <w:rFonts w:ascii="Arial" w:hAnsi="Arial" w:cs="Arial"/>
        </w:rPr>
        <w:t xml:space="preserve">pomoc při přesunu na lůžko nebo vozík - </w:t>
      </w:r>
    </w:p>
    <w:p w14:paraId="647729B5" w14:textId="77777777" w:rsidR="00263A3E" w:rsidRPr="00830594" w:rsidRDefault="00263A3E" w:rsidP="00830594">
      <w:pPr>
        <w:spacing w:line="360" w:lineRule="auto"/>
        <w:jc w:val="both"/>
        <w:rPr>
          <w:rFonts w:ascii="Arial" w:hAnsi="Arial" w:cs="Arial"/>
        </w:rPr>
      </w:pPr>
    </w:p>
    <w:p w14:paraId="50753271" w14:textId="77777777" w:rsidR="003F57A2" w:rsidRDefault="00020457" w:rsidP="00830594">
      <w:pPr>
        <w:spacing w:line="360" w:lineRule="auto"/>
        <w:jc w:val="both"/>
        <w:rPr>
          <w:rFonts w:ascii="Arial" w:hAnsi="Arial" w:cs="Arial"/>
          <w:b/>
        </w:rPr>
      </w:pPr>
      <w:r w:rsidRPr="00830594">
        <w:rPr>
          <w:rFonts w:ascii="Arial" w:hAnsi="Arial" w:cs="Arial"/>
          <w:b/>
        </w:rPr>
        <w:t>Pomoc při osobní hygieně</w:t>
      </w:r>
    </w:p>
    <w:p w14:paraId="6433B83A" w14:textId="497664DB" w:rsidR="003F57A2" w:rsidRPr="003F57A2" w:rsidRDefault="00020457" w:rsidP="00830594">
      <w:pPr>
        <w:pStyle w:val="Odstavecseseznamem"/>
        <w:numPr>
          <w:ilvl w:val="0"/>
          <w:numId w:val="5"/>
        </w:numPr>
        <w:spacing w:line="360" w:lineRule="auto"/>
        <w:jc w:val="both"/>
        <w:rPr>
          <w:rFonts w:ascii="Arial" w:hAnsi="Arial" w:cs="Arial"/>
          <w:b/>
        </w:rPr>
      </w:pPr>
      <w:r w:rsidRPr="003F57A2">
        <w:rPr>
          <w:rFonts w:ascii="Arial" w:hAnsi="Arial" w:cs="Arial"/>
        </w:rPr>
        <w:t xml:space="preserve">pomoc při úkonech osobní hygieny </w:t>
      </w:r>
      <w:r w:rsidR="003F57A2">
        <w:rPr>
          <w:rFonts w:ascii="Arial" w:hAnsi="Arial" w:cs="Arial"/>
        </w:rPr>
        <w:t>–</w:t>
      </w:r>
      <w:r w:rsidRPr="003F57A2">
        <w:rPr>
          <w:rFonts w:ascii="Arial" w:hAnsi="Arial" w:cs="Arial"/>
        </w:rPr>
        <w:t xml:space="preserve"> </w:t>
      </w:r>
    </w:p>
    <w:p w14:paraId="4DFA1F0C" w14:textId="222AEF86" w:rsidR="00263A3E" w:rsidRPr="003F57A2" w:rsidRDefault="00020457" w:rsidP="00830594">
      <w:pPr>
        <w:pStyle w:val="Odstavecseseznamem"/>
        <w:numPr>
          <w:ilvl w:val="0"/>
          <w:numId w:val="5"/>
        </w:numPr>
        <w:spacing w:line="360" w:lineRule="auto"/>
        <w:jc w:val="both"/>
        <w:rPr>
          <w:rFonts w:ascii="Arial" w:hAnsi="Arial" w:cs="Arial"/>
          <w:b/>
        </w:rPr>
      </w:pPr>
      <w:r w:rsidRPr="003F57A2">
        <w:rPr>
          <w:rFonts w:ascii="Arial" w:hAnsi="Arial" w:cs="Arial"/>
        </w:rPr>
        <w:t xml:space="preserve">pomoc při použití WC - </w:t>
      </w:r>
    </w:p>
    <w:p w14:paraId="0F85F378" w14:textId="77777777" w:rsidR="00263A3E" w:rsidRPr="00830594" w:rsidRDefault="00263A3E" w:rsidP="00830594">
      <w:pPr>
        <w:spacing w:line="360" w:lineRule="auto"/>
        <w:jc w:val="both"/>
        <w:rPr>
          <w:rFonts w:ascii="Arial" w:hAnsi="Arial" w:cs="Arial"/>
          <w:b/>
        </w:rPr>
      </w:pPr>
    </w:p>
    <w:p w14:paraId="0FAA35EC" w14:textId="77777777" w:rsidR="003F57A2" w:rsidRDefault="00020457" w:rsidP="00830594">
      <w:pPr>
        <w:spacing w:line="360" w:lineRule="auto"/>
        <w:jc w:val="both"/>
        <w:rPr>
          <w:rFonts w:ascii="Arial" w:hAnsi="Arial" w:cs="Arial"/>
          <w:b/>
        </w:rPr>
      </w:pPr>
      <w:r w:rsidRPr="00830594">
        <w:rPr>
          <w:rFonts w:ascii="Arial" w:hAnsi="Arial" w:cs="Arial"/>
          <w:b/>
        </w:rPr>
        <w:t xml:space="preserve"> Pomoc při zajištění strav</w:t>
      </w:r>
      <w:r w:rsidR="003F57A2">
        <w:rPr>
          <w:rFonts w:ascii="Arial" w:hAnsi="Arial" w:cs="Arial"/>
          <w:b/>
        </w:rPr>
        <w:t>y</w:t>
      </w:r>
    </w:p>
    <w:p w14:paraId="62DEF7F0" w14:textId="215CCC1E" w:rsidR="00263A3E" w:rsidRPr="003F57A2" w:rsidRDefault="00020457" w:rsidP="003F57A2">
      <w:pPr>
        <w:pStyle w:val="Odstavecseseznamem"/>
        <w:numPr>
          <w:ilvl w:val="0"/>
          <w:numId w:val="6"/>
        </w:numPr>
        <w:spacing w:line="360" w:lineRule="auto"/>
        <w:jc w:val="both"/>
        <w:rPr>
          <w:rFonts w:ascii="Arial" w:hAnsi="Arial" w:cs="Arial"/>
          <w:b/>
        </w:rPr>
      </w:pPr>
      <w:r w:rsidRPr="003F57A2">
        <w:rPr>
          <w:rFonts w:ascii="Arial" w:hAnsi="Arial" w:cs="Arial"/>
        </w:rPr>
        <w:t xml:space="preserve">pomoc při přípravě jídla a pití </w:t>
      </w:r>
      <w:r w:rsidRPr="003F57A2">
        <w:rPr>
          <w:rFonts w:ascii="Arial" w:hAnsi="Arial" w:cs="Arial"/>
          <w:b/>
        </w:rPr>
        <w:t xml:space="preserve">– </w:t>
      </w:r>
    </w:p>
    <w:p w14:paraId="1EDA8D61" w14:textId="77777777" w:rsidR="00263A3E" w:rsidRPr="00830594" w:rsidRDefault="00263A3E" w:rsidP="00830594">
      <w:pPr>
        <w:spacing w:line="360" w:lineRule="auto"/>
        <w:jc w:val="both"/>
        <w:rPr>
          <w:rFonts w:ascii="Arial" w:hAnsi="Arial" w:cs="Arial"/>
          <w:b/>
        </w:rPr>
      </w:pPr>
    </w:p>
    <w:p w14:paraId="416E77E3" w14:textId="77777777" w:rsidR="00263A3E" w:rsidRPr="00830594" w:rsidRDefault="00020457" w:rsidP="00830594">
      <w:pPr>
        <w:spacing w:line="360" w:lineRule="auto"/>
        <w:jc w:val="both"/>
        <w:rPr>
          <w:rFonts w:ascii="Arial" w:hAnsi="Arial" w:cs="Arial"/>
          <w:b/>
        </w:rPr>
      </w:pPr>
      <w:r w:rsidRPr="00830594">
        <w:rPr>
          <w:rFonts w:ascii="Arial" w:hAnsi="Arial" w:cs="Arial"/>
          <w:b/>
        </w:rPr>
        <w:t>Pomoc při zajištění chodu domácnosti</w:t>
      </w:r>
    </w:p>
    <w:p w14:paraId="547AD373" w14:textId="77777777" w:rsidR="003F57A2" w:rsidRDefault="00020457" w:rsidP="00830594">
      <w:pPr>
        <w:pStyle w:val="Odstavecseseznamem"/>
        <w:numPr>
          <w:ilvl w:val="0"/>
          <w:numId w:val="6"/>
        </w:numPr>
        <w:spacing w:line="360" w:lineRule="auto"/>
        <w:jc w:val="both"/>
        <w:rPr>
          <w:rFonts w:ascii="Arial" w:hAnsi="Arial" w:cs="Arial"/>
        </w:rPr>
      </w:pPr>
      <w:r w:rsidRPr="003F57A2">
        <w:rPr>
          <w:rFonts w:ascii="Arial" w:hAnsi="Arial" w:cs="Arial"/>
        </w:rPr>
        <w:t xml:space="preserve">pomoc s úklidem a údržbou domácnosti a osobních věcí – </w:t>
      </w:r>
    </w:p>
    <w:p w14:paraId="26FA1363" w14:textId="6AAB9B89" w:rsidR="00263A3E" w:rsidRPr="003F57A2" w:rsidRDefault="00020457" w:rsidP="00830594">
      <w:pPr>
        <w:pStyle w:val="Odstavecseseznamem"/>
        <w:numPr>
          <w:ilvl w:val="0"/>
          <w:numId w:val="6"/>
        </w:numPr>
        <w:spacing w:line="360" w:lineRule="auto"/>
        <w:jc w:val="both"/>
        <w:rPr>
          <w:rFonts w:ascii="Arial" w:hAnsi="Arial" w:cs="Arial"/>
        </w:rPr>
      </w:pPr>
      <w:r w:rsidRPr="003F57A2">
        <w:rPr>
          <w:rFonts w:ascii="Arial" w:hAnsi="Arial" w:cs="Arial"/>
        </w:rPr>
        <w:t xml:space="preserve">nákupy a běžné pochůzky – </w:t>
      </w:r>
    </w:p>
    <w:p w14:paraId="62C6960E" w14:textId="77777777" w:rsidR="00263A3E" w:rsidRPr="00830594" w:rsidRDefault="00020457" w:rsidP="00830594">
      <w:pPr>
        <w:spacing w:line="360" w:lineRule="auto"/>
        <w:jc w:val="both"/>
        <w:rPr>
          <w:rFonts w:ascii="Arial" w:hAnsi="Arial" w:cs="Arial"/>
        </w:rPr>
      </w:pPr>
      <w:r w:rsidRPr="00830594">
        <w:rPr>
          <w:rFonts w:ascii="Arial" w:hAnsi="Arial" w:cs="Arial"/>
        </w:rPr>
        <w:t xml:space="preserve"> </w:t>
      </w:r>
    </w:p>
    <w:p w14:paraId="546B8CEC" w14:textId="77777777" w:rsidR="003F57A2" w:rsidRDefault="00020457" w:rsidP="00830594">
      <w:pPr>
        <w:spacing w:line="360" w:lineRule="auto"/>
        <w:jc w:val="both"/>
        <w:rPr>
          <w:rFonts w:ascii="Arial" w:hAnsi="Arial" w:cs="Arial"/>
          <w:b/>
        </w:rPr>
      </w:pPr>
      <w:r w:rsidRPr="00830594">
        <w:rPr>
          <w:rFonts w:ascii="Arial" w:hAnsi="Arial" w:cs="Arial"/>
          <w:b/>
        </w:rPr>
        <w:t>Výchovné, vzdělávací a aktivizační činnosti</w:t>
      </w:r>
    </w:p>
    <w:p w14:paraId="475508D2" w14:textId="4D3F89F7" w:rsidR="003F57A2" w:rsidRPr="003F57A2" w:rsidRDefault="00020457" w:rsidP="00830594">
      <w:pPr>
        <w:pStyle w:val="Odstavecseseznamem"/>
        <w:numPr>
          <w:ilvl w:val="0"/>
          <w:numId w:val="7"/>
        </w:numPr>
        <w:spacing w:line="360" w:lineRule="auto"/>
        <w:jc w:val="both"/>
        <w:rPr>
          <w:rFonts w:ascii="Arial" w:hAnsi="Arial" w:cs="Arial"/>
          <w:b/>
        </w:rPr>
      </w:pPr>
      <w:r w:rsidRPr="003F57A2">
        <w:rPr>
          <w:rFonts w:ascii="Arial" w:hAnsi="Arial" w:cs="Arial"/>
        </w:rPr>
        <w:t xml:space="preserve">pomoc a podpora rodině v péči o postižené dítě </w:t>
      </w:r>
      <w:r w:rsidR="003F57A2">
        <w:rPr>
          <w:rFonts w:ascii="Arial" w:hAnsi="Arial" w:cs="Arial"/>
        </w:rPr>
        <w:t>–</w:t>
      </w:r>
      <w:r w:rsidRPr="003F57A2">
        <w:rPr>
          <w:rFonts w:ascii="Arial" w:hAnsi="Arial" w:cs="Arial"/>
        </w:rPr>
        <w:t xml:space="preserve"> </w:t>
      </w:r>
    </w:p>
    <w:p w14:paraId="1FB19EAC" w14:textId="5C096E97" w:rsidR="00E07336" w:rsidRPr="00330E2E" w:rsidRDefault="00020457" w:rsidP="00830594">
      <w:pPr>
        <w:pStyle w:val="Odstavecseseznamem"/>
        <w:numPr>
          <w:ilvl w:val="0"/>
          <w:numId w:val="7"/>
        </w:numPr>
        <w:spacing w:line="360" w:lineRule="auto"/>
        <w:jc w:val="both"/>
        <w:rPr>
          <w:rFonts w:ascii="Arial" w:hAnsi="Arial" w:cs="Arial"/>
          <w:b/>
        </w:rPr>
      </w:pPr>
      <w:r w:rsidRPr="003F57A2">
        <w:rPr>
          <w:rFonts w:ascii="Arial" w:hAnsi="Arial" w:cs="Arial"/>
        </w:rPr>
        <w:t xml:space="preserve">pomoc s nácvikem a upevňováním motorických, psychických a sociálních schopností dovedností -  </w:t>
      </w:r>
      <w:r w:rsidRPr="003F57A2">
        <w:rPr>
          <w:rFonts w:ascii="Arial" w:hAnsi="Arial" w:cs="Arial"/>
          <w:b/>
        </w:rPr>
        <w:t xml:space="preserve"> </w:t>
      </w:r>
    </w:p>
    <w:p w14:paraId="6141F118" w14:textId="77777777" w:rsidR="00263A3E" w:rsidRPr="00830594" w:rsidRDefault="00020457" w:rsidP="00830594">
      <w:pPr>
        <w:spacing w:line="360" w:lineRule="auto"/>
        <w:jc w:val="both"/>
        <w:rPr>
          <w:rFonts w:ascii="Arial" w:hAnsi="Arial" w:cs="Arial"/>
          <w:b/>
        </w:rPr>
      </w:pPr>
      <w:r w:rsidRPr="00830594">
        <w:rPr>
          <w:rFonts w:ascii="Arial" w:hAnsi="Arial" w:cs="Arial"/>
          <w:b/>
        </w:rPr>
        <w:t xml:space="preserve">Zprostředkování kontaktu se společenským prostředím – společenská konverzace -  </w:t>
      </w:r>
    </w:p>
    <w:p w14:paraId="3ED71ECC" w14:textId="35084573" w:rsidR="00263A3E" w:rsidRPr="003F57A2" w:rsidRDefault="00020457" w:rsidP="00830594">
      <w:pPr>
        <w:pStyle w:val="Odstavecseseznamem"/>
        <w:numPr>
          <w:ilvl w:val="0"/>
          <w:numId w:val="8"/>
        </w:numPr>
        <w:spacing w:line="360" w:lineRule="auto"/>
        <w:jc w:val="both"/>
        <w:rPr>
          <w:rFonts w:ascii="Arial" w:hAnsi="Arial" w:cs="Arial"/>
        </w:rPr>
      </w:pPr>
      <w:r w:rsidRPr="003F57A2">
        <w:rPr>
          <w:rFonts w:ascii="Arial" w:hAnsi="Arial" w:cs="Arial"/>
        </w:rPr>
        <w:t>doprovázení do školy, školského zařízení, k lékaři, na zájmové a volnočasové aktivity, na</w:t>
      </w:r>
      <w:r w:rsidR="003F57A2">
        <w:rPr>
          <w:rFonts w:ascii="Arial" w:hAnsi="Arial" w:cs="Arial"/>
        </w:rPr>
        <w:t xml:space="preserve"> </w:t>
      </w:r>
      <w:r w:rsidRPr="003F57A2">
        <w:rPr>
          <w:rFonts w:ascii="Arial" w:hAnsi="Arial" w:cs="Arial"/>
        </w:rPr>
        <w:t xml:space="preserve">orgány veřejné moci a instituce veřejné služby a doprovázení zpět - </w:t>
      </w:r>
    </w:p>
    <w:p w14:paraId="785D0C51" w14:textId="77777777" w:rsidR="003F57A2" w:rsidRDefault="00020457" w:rsidP="00830594">
      <w:pPr>
        <w:pStyle w:val="Odstavecseseznamem"/>
        <w:numPr>
          <w:ilvl w:val="0"/>
          <w:numId w:val="8"/>
        </w:numPr>
        <w:spacing w:line="360" w:lineRule="auto"/>
        <w:jc w:val="both"/>
        <w:rPr>
          <w:rFonts w:ascii="Arial" w:hAnsi="Arial" w:cs="Arial"/>
        </w:rPr>
      </w:pPr>
      <w:r w:rsidRPr="003F57A2">
        <w:rPr>
          <w:rFonts w:ascii="Arial" w:hAnsi="Arial" w:cs="Arial"/>
        </w:rPr>
        <w:lastRenderedPageBreak/>
        <w:t xml:space="preserve">pomoc při uplatňování práv, oprávněných zájmů a při obstarávání osobních záležitostí -    </w:t>
      </w:r>
    </w:p>
    <w:p w14:paraId="409F56F0" w14:textId="46063E98" w:rsidR="003F57A2" w:rsidRDefault="00020457" w:rsidP="00830594">
      <w:pPr>
        <w:pStyle w:val="Odstavecseseznamem"/>
        <w:numPr>
          <w:ilvl w:val="0"/>
          <w:numId w:val="8"/>
        </w:numPr>
        <w:spacing w:line="360" w:lineRule="auto"/>
        <w:jc w:val="both"/>
        <w:rPr>
          <w:rFonts w:ascii="Arial" w:hAnsi="Arial" w:cs="Arial"/>
        </w:rPr>
      </w:pPr>
      <w:r w:rsidRPr="003F57A2">
        <w:rPr>
          <w:rFonts w:ascii="Arial" w:hAnsi="Arial" w:cs="Arial"/>
        </w:rPr>
        <w:t xml:space="preserve">pomoc při komunikaci vedoucí k uplatňování práv a oprávněných zájmů </w:t>
      </w:r>
      <w:r w:rsidR="003F57A2">
        <w:rPr>
          <w:rFonts w:ascii="Arial" w:hAnsi="Arial" w:cs="Arial"/>
        </w:rPr>
        <w:t>–</w:t>
      </w:r>
      <w:r w:rsidRPr="003F57A2">
        <w:rPr>
          <w:rFonts w:ascii="Arial" w:hAnsi="Arial" w:cs="Arial"/>
        </w:rPr>
        <w:t xml:space="preserve"> </w:t>
      </w:r>
    </w:p>
    <w:p w14:paraId="494A84A8" w14:textId="399C6A1B" w:rsidR="00263A3E" w:rsidRPr="003F57A2" w:rsidRDefault="00020457" w:rsidP="00830594">
      <w:pPr>
        <w:pStyle w:val="Odstavecseseznamem"/>
        <w:numPr>
          <w:ilvl w:val="0"/>
          <w:numId w:val="8"/>
        </w:numPr>
        <w:spacing w:line="360" w:lineRule="auto"/>
        <w:jc w:val="both"/>
        <w:rPr>
          <w:rFonts w:ascii="Arial" w:hAnsi="Arial" w:cs="Arial"/>
        </w:rPr>
      </w:pPr>
      <w:r w:rsidRPr="003F57A2">
        <w:rPr>
          <w:rFonts w:ascii="Arial" w:hAnsi="Arial" w:cs="Arial"/>
        </w:rPr>
        <w:t xml:space="preserve">pomoc při vyřizování běžných záležitostí </w:t>
      </w:r>
      <w:r w:rsidR="008B0672" w:rsidRPr="003F57A2">
        <w:rPr>
          <w:rFonts w:ascii="Arial" w:hAnsi="Arial" w:cs="Arial"/>
        </w:rPr>
        <w:t>–</w:t>
      </w:r>
      <w:r w:rsidRPr="003F57A2">
        <w:rPr>
          <w:rFonts w:ascii="Arial" w:hAnsi="Arial" w:cs="Arial"/>
        </w:rPr>
        <w:t xml:space="preserve"> </w:t>
      </w:r>
    </w:p>
    <w:p w14:paraId="16D01BF0" w14:textId="77777777" w:rsidR="003F57A2" w:rsidRPr="00830594" w:rsidRDefault="003F57A2" w:rsidP="00830594">
      <w:pPr>
        <w:spacing w:line="360" w:lineRule="auto"/>
        <w:jc w:val="both"/>
        <w:rPr>
          <w:rFonts w:ascii="Arial" w:hAnsi="Arial" w:cs="Arial"/>
          <w:b/>
        </w:rPr>
      </w:pPr>
    </w:p>
    <w:p w14:paraId="4ACFF57A" w14:textId="77777777" w:rsidR="00263A3E" w:rsidRPr="00830594" w:rsidRDefault="00020457" w:rsidP="00830594">
      <w:pPr>
        <w:spacing w:line="360" w:lineRule="auto"/>
        <w:jc w:val="both"/>
        <w:rPr>
          <w:rFonts w:ascii="Arial" w:hAnsi="Arial" w:cs="Arial"/>
          <w:b/>
        </w:rPr>
      </w:pPr>
      <w:r w:rsidRPr="00830594">
        <w:rPr>
          <w:rFonts w:ascii="Arial" w:hAnsi="Arial" w:cs="Arial"/>
          <w:b/>
        </w:rPr>
        <w:t>Oblast léčebného režimu</w:t>
      </w:r>
    </w:p>
    <w:p w14:paraId="270917FF" w14:textId="7B865C65" w:rsidR="00263A3E" w:rsidRPr="003F57A2" w:rsidRDefault="00020457" w:rsidP="003F57A2">
      <w:pPr>
        <w:pStyle w:val="Odstavecseseznamem"/>
        <w:numPr>
          <w:ilvl w:val="0"/>
          <w:numId w:val="9"/>
        </w:numPr>
        <w:spacing w:line="360" w:lineRule="auto"/>
        <w:rPr>
          <w:rFonts w:ascii="Arial" w:hAnsi="Arial" w:cs="Arial"/>
        </w:rPr>
      </w:pPr>
      <w:r w:rsidRPr="003F57A2">
        <w:rPr>
          <w:rFonts w:ascii="Arial" w:hAnsi="Arial" w:cs="Arial"/>
        </w:rPr>
        <w:t>připomenutí medikace</w:t>
      </w:r>
    </w:p>
    <w:p w14:paraId="5F503F72" w14:textId="249ED52D" w:rsidR="0070406F" w:rsidRDefault="0070406F" w:rsidP="00830594">
      <w:pPr>
        <w:spacing w:line="360" w:lineRule="auto"/>
        <w:rPr>
          <w:rFonts w:ascii="Arial" w:hAnsi="Arial" w:cs="Arial"/>
        </w:rPr>
      </w:pPr>
    </w:p>
    <w:p w14:paraId="334C8764" w14:textId="77777777" w:rsidR="0070406F" w:rsidRDefault="0070406F" w:rsidP="00706BAA">
      <w:pPr>
        <w:spacing w:line="360" w:lineRule="auto"/>
        <w:rPr>
          <w:rFonts w:ascii="Arial" w:hAnsi="Arial" w:cs="Arial"/>
        </w:rPr>
      </w:pPr>
    </w:p>
    <w:p w14:paraId="5DC6FE0E" w14:textId="121E6670" w:rsidR="0019694C" w:rsidRPr="00830594" w:rsidRDefault="0019694C" w:rsidP="0070406F">
      <w:pPr>
        <w:spacing w:line="360" w:lineRule="auto"/>
        <w:rPr>
          <w:rFonts w:ascii="Arial" w:hAnsi="Arial" w:cs="Arial"/>
          <w:b/>
        </w:rPr>
      </w:pPr>
      <w:r w:rsidRPr="00830594">
        <w:rPr>
          <w:rFonts w:ascii="Arial" w:hAnsi="Arial" w:cs="Arial"/>
          <w:b/>
        </w:rPr>
        <w:t>Cíle služby</w:t>
      </w:r>
    </w:p>
    <w:p w14:paraId="360D430B" w14:textId="77777777" w:rsidR="0019694C" w:rsidRPr="00830594" w:rsidRDefault="0019694C" w:rsidP="00830594">
      <w:pPr>
        <w:spacing w:line="360" w:lineRule="auto"/>
        <w:rPr>
          <w:rFonts w:ascii="Arial" w:hAnsi="Arial" w:cs="Arial"/>
        </w:rPr>
      </w:pPr>
    </w:p>
    <w:p w14:paraId="35D1BC50" w14:textId="70C81F3D" w:rsidR="0019694C" w:rsidRPr="00830594" w:rsidRDefault="0019694C" w:rsidP="00830594">
      <w:pPr>
        <w:spacing w:line="360" w:lineRule="auto"/>
        <w:rPr>
          <w:rFonts w:ascii="Arial" w:hAnsi="Arial" w:cs="Arial"/>
        </w:rPr>
      </w:pPr>
      <w:r w:rsidRPr="00830594">
        <w:rPr>
          <w:rFonts w:ascii="Arial" w:hAnsi="Arial" w:cs="Arial"/>
        </w:rPr>
        <w:t xml:space="preserve">   Cílem služby osobní asistence je prostřednictvím služeb osobní asistence umožnit lidem na základě individuální podpory zachovat přirozené sociální vazby, žít důstojný život se svými blízkými a být součástí místního společenství.</w:t>
      </w:r>
    </w:p>
    <w:p w14:paraId="486369E9" w14:textId="77777777" w:rsidR="0019694C" w:rsidRPr="00830594" w:rsidRDefault="0019694C" w:rsidP="00830594">
      <w:pPr>
        <w:spacing w:line="360" w:lineRule="auto"/>
        <w:rPr>
          <w:rFonts w:ascii="Arial" w:hAnsi="Arial" w:cs="Arial"/>
        </w:rPr>
      </w:pPr>
    </w:p>
    <w:p w14:paraId="4A320F32" w14:textId="4017EC11" w:rsidR="0019694C" w:rsidRPr="00830594" w:rsidRDefault="0019694C" w:rsidP="00830594">
      <w:pPr>
        <w:spacing w:line="360" w:lineRule="auto"/>
        <w:rPr>
          <w:rFonts w:ascii="Arial" w:hAnsi="Arial" w:cs="Arial"/>
        </w:rPr>
      </w:pPr>
      <w:r w:rsidRPr="00830594">
        <w:rPr>
          <w:rFonts w:ascii="Arial" w:hAnsi="Arial" w:cs="Arial"/>
        </w:rPr>
        <w:t xml:space="preserve">   Dalším z cílů je umožnit člověku v obtížné situaci žít v důstojných podmínkách, které se nejvíce podobají způsobu, kterým žil doposud a přispět ke kompenzaci ztráty činností a aktivit způsobených zdravotním postižením, věkem nebo chronickým onemocněním.</w:t>
      </w:r>
    </w:p>
    <w:p w14:paraId="0991237F" w14:textId="77777777" w:rsidR="0019694C" w:rsidRPr="00830594" w:rsidRDefault="0019694C" w:rsidP="00830594">
      <w:pPr>
        <w:spacing w:line="360" w:lineRule="auto"/>
        <w:rPr>
          <w:rFonts w:ascii="Arial" w:hAnsi="Arial" w:cs="Arial"/>
        </w:rPr>
      </w:pPr>
    </w:p>
    <w:p w14:paraId="7C8696E0" w14:textId="0A1462DB" w:rsidR="00E2288A" w:rsidRPr="00830594" w:rsidRDefault="0019694C" w:rsidP="00830594">
      <w:pPr>
        <w:spacing w:line="360" w:lineRule="auto"/>
        <w:rPr>
          <w:rFonts w:ascii="Arial" w:hAnsi="Arial" w:cs="Arial"/>
        </w:rPr>
      </w:pPr>
      <w:r w:rsidRPr="00830594">
        <w:rPr>
          <w:rFonts w:ascii="Arial" w:hAnsi="Arial" w:cs="Arial"/>
        </w:rPr>
        <w:t xml:space="preserve">   Laicky řečeno jde o pomoc osobám se sníženou soběstačností, s chronickým onemocněním nebo zdravotním postižením nebo seniorům, ve zvládání péče o vlastní osobu, při účasti na společenském dění apod.</w:t>
      </w:r>
    </w:p>
    <w:p w14:paraId="08763BFD" w14:textId="77777777" w:rsidR="0019694C" w:rsidRPr="00830594" w:rsidRDefault="0019694C" w:rsidP="00830594">
      <w:pPr>
        <w:spacing w:line="360" w:lineRule="auto"/>
        <w:rPr>
          <w:rFonts w:ascii="Arial" w:hAnsi="Arial" w:cs="Arial"/>
        </w:rPr>
      </w:pPr>
    </w:p>
    <w:p w14:paraId="3AE80040" w14:textId="77777777" w:rsidR="0019694C" w:rsidRPr="00830594" w:rsidRDefault="0019694C" w:rsidP="00830594">
      <w:pPr>
        <w:pBdr>
          <w:top w:val="single" w:sz="4" w:space="1" w:color="000000"/>
          <w:left w:val="single" w:sz="4" w:space="4" w:color="000000"/>
          <w:bottom w:val="single" w:sz="4" w:space="1" w:color="000000"/>
          <w:right w:val="single" w:sz="4" w:space="4" w:color="000000"/>
        </w:pBdr>
        <w:spacing w:line="360" w:lineRule="auto"/>
        <w:jc w:val="center"/>
        <w:rPr>
          <w:rFonts w:ascii="Arial" w:hAnsi="Arial" w:cs="Arial"/>
        </w:rPr>
      </w:pPr>
      <w:r w:rsidRPr="00830594">
        <w:rPr>
          <w:rFonts w:ascii="Arial" w:hAnsi="Arial" w:cs="Arial"/>
        </w:rPr>
        <w:t>Jsme kdykoliv připraveni pomoci.</w:t>
      </w:r>
    </w:p>
    <w:p w14:paraId="715E5896" w14:textId="77777777" w:rsidR="0019694C" w:rsidRPr="00830594" w:rsidRDefault="0019694C" w:rsidP="00830594">
      <w:pPr>
        <w:spacing w:line="360" w:lineRule="auto"/>
        <w:rPr>
          <w:rFonts w:ascii="Arial" w:hAnsi="Arial" w:cs="Arial"/>
        </w:rPr>
      </w:pPr>
    </w:p>
    <w:p w14:paraId="559C4A45" w14:textId="77777777" w:rsidR="00E07336" w:rsidRDefault="00E07336" w:rsidP="00830594">
      <w:pPr>
        <w:spacing w:line="360" w:lineRule="auto"/>
        <w:rPr>
          <w:rFonts w:ascii="Arial" w:hAnsi="Arial" w:cs="Arial"/>
          <w:b/>
        </w:rPr>
      </w:pPr>
    </w:p>
    <w:p w14:paraId="34D79729" w14:textId="3F1BFD2C" w:rsidR="00E07336" w:rsidRDefault="00E07336" w:rsidP="00830594">
      <w:pPr>
        <w:spacing w:line="360" w:lineRule="auto"/>
        <w:rPr>
          <w:rFonts w:ascii="Arial" w:hAnsi="Arial" w:cs="Arial"/>
          <w:b/>
        </w:rPr>
      </w:pPr>
    </w:p>
    <w:p w14:paraId="2FCC52E2" w14:textId="4C947008" w:rsidR="00B406D8" w:rsidRDefault="00B406D8" w:rsidP="00830594">
      <w:pPr>
        <w:spacing w:line="360" w:lineRule="auto"/>
        <w:rPr>
          <w:rFonts w:ascii="Arial" w:hAnsi="Arial" w:cs="Arial"/>
          <w:b/>
        </w:rPr>
      </w:pPr>
    </w:p>
    <w:p w14:paraId="759ACB21" w14:textId="31E30CD1" w:rsidR="00B406D8" w:rsidRDefault="0044364C" w:rsidP="00830594">
      <w:pPr>
        <w:spacing w:line="360" w:lineRule="auto"/>
        <w:rPr>
          <w:rFonts w:ascii="Arial" w:hAnsi="Arial" w:cs="Arial"/>
          <w:b/>
        </w:rPr>
      </w:pPr>
      <w:r>
        <w:rPr>
          <w:noProof/>
        </w:rPr>
        <w:drawing>
          <wp:anchor distT="0" distB="0" distL="114300" distR="114300" simplePos="0" relativeHeight="251662336" behindDoc="0" locked="0" layoutInCell="1" allowOverlap="1" wp14:anchorId="7623D337" wp14:editId="1B044529">
            <wp:simplePos x="0" y="0"/>
            <wp:positionH relativeFrom="column">
              <wp:posOffset>1333500</wp:posOffset>
            </wp:positionH>
            <wp:positionV relativeFrom="paragraph">
              <wp:posOffset>-432435</wp:posOffset>
            </wp:positionV>
            <wp:extent cx="2152650" cy="1609979"/>
            <wp:effectExtent l="0" t="0" r="0" b="9525"/>
            <wp:wrapSquare wrapText="bothSides"/>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152650" cy="1609979"/>
                    </a:xfrm>
                    <a:prstGeom prst="rect">
                      <a:avLst/>
                    </a:prstGeom>
                    <a:noFill/>
                    <a:ln>
                      <a:noFill/>
                    </a:ln>
                  </pic:spPr>
                </pic:pic>
              </a:graphicData>
            </a:graphic>
          </wp:anchor>
        </w:drawing>
      </w:r>
    </w:p>
    <w:p w14:paraId="2BFC2CFF" w14:textId="0CD7AD60" w:rsidR="00B406D8" w:rsidRDefault="00B406D8" w:rsidP="00830594">
      <w:pPr>
        <w:spacing w:line="360" w:lineRule="auto"/>
        <w:rPr>
          <w:rFonts w:ascii="Arial" w:hAnsi="Arial" w:cs="Arial"/>
          <w:b/>
        </w:rPr>
      </w:pPr>
    </w:p>
    <w:p w14:paraId="1A279A43" w14:textId="4C009EC7" w:rsidR="00B406D8" w:rsidRDefault="00B406D8" w:rsidP="00830594">
      <w:pPr>
        <w:spacing w:line="360" w:lineRule="auto"/>
        <w:rPr>
          <w:rFonts w:ascii="Arial" w:hAnsi="Arial" w:cs="Arial"/>
          <w:b/>
        </w:rPr>
      </w:pPr>
    </w:p>
    <w:p w14:paraId="11B227EC" w14:textId="0537BB69" w:rsidR="00E07336" w:rsidRDefault="00E07336" w:rsidP="00830594">
      <w:pPr>
        <w:spacing w:line="360" w:lineRule="auto"/>
        <w:rPr>
          <w:rFonts w:ascii="Arial" w:hAnsi="Arial" w:cs="Arial"/>
          <w:b/>
        </w:rPr>
      </w:pPr>
    </w:p>
    <w:p w14:paraId="3A95108D" w14:textId="4EB43115" w:rsidR="0019694C" w:rsidRPr="00830594" w:rsidRDefault="0019694C" w:rsidP="00830594">
      <w:pPr>
        <w:spacing w:line="360" w:lineRule="auto"/>
        <w:rPr>
          <w:rFonts w:ascii="Arial" w:hAnsi="Arial" w:cs="Arial"/>
        </w:rPr>
      </w:pPr>
      <w:r w:rsidRPr="00830594">
        <w:rPr>
          <w:rFonts w:ascii="Arial" w:hAnsi="Arial" w:cs="Arial"/>
          <w:b/>
        </w:rPr>
        <w:lastRenderedPageBreak/>
        <w:t>Místo poskytování služby v roce 202</w:t>
      </w:r>
      <w:r w:rsidR="002C2B6E">
        <w:rPr>
          <w:rFonts w:ascii="Arial" w:hAnsi="Arial" w:cs="Arial"/>
          <w:b/>
        </w:rPr>
        <w:t>2</w:t>
      </w:r>
    </w:p>
    <w:p w14:paraId="03A8C84B" w14:textId="6B4F9B59" w:rsidR="0019694C" w:rsidRPr="00830594" w:rsidRDefault="0019694C" w:rsidP="00830594">
      <w:pPr>
        <w:spacing w:line="360" w:lineRule="auto"/>
        <w:rPr>
          <w:rFonts w:ascii="Arial" w:hAnsi="Arial" w:cs="Arial"/>
        </w:rPr>
      </w:pPr>
    </w:p>
    <w:p w14:paraId="7D189B44" w14:textId="45040CFC" w:rsidR="0019694C" w:rsidRPr="00830594" w:rsidRDefault="00E2288A" w:rsidP="00830594">
      <w:pPr>
        <w:spacing w:line="360" w:lineRule="auto"/>
        <w:rPr>
          <w:rFonts w:ascii="Arial" w:hAnsi="Arial" w:cs="Arial"/>
        </w:rPr>
      </w:pPr>
      <w:r w:rsidRPr="00830594">
        <w:rPr>
          <w:rFonts w:ascii="Arial" w:hAnsi="Arial" w:cs="Arial"/>
        </w:rPr>
        <w:t xml:space="preserve">   </w:t>
      </w:r>
      <w:r w:rsidR="0019694C" w:rsidRPr="00830594">
        <w:rPr>
          <w:rFonts w:ascii="Arial" w:hAnsi="Arial" w:cs="Arial"/>
        </w:rPr>
        <w:t>Úkony byly poskytovány v místě přání klienta. Služba se poskytovala především v klientově domácím prostředí, nebo v prostředí u rodinných příslušníků. Toto je vše</w:t>
      </w:r>
      <w:r w:rsidRPr="00830594">
        <w:rPr>
          <w:rFonts w:ascii="Arial" w:hAnsi="Arial" w:cs="Arial"/>
        </w:rPr>
        <w:t xml:space="preserve"> upřesněné</w:t>
      </w:r>
      <w:r w:rsidR="0019694C" w:rsidRPr="00830594">
        <w:rPr>
          <w:rFonts w:ascii="Arial" w:hAnsi="Arial" w:cs="Arial"/>
        </w:rPr>
        <w:t xml:space="preserve"> smlouvou mezi klientem a </w:t>
      </w:r>
      <w:r w:rsidR="0019694C" w:rsidRPr="00830594">
        <w:rPr>
          <w:rFonts w:ascii="Arial" w:hAnsi="Arial" w:cs="Arial"/>
          <w:color w:val="000000" w:themeColor="text1"/>
        </w:rPr>
        <w:t>poskytovatelem, tj</w:t>
      </w:r>
      <w:r w:rsidR="0019694C" w:rsidRPr="00830594">
        <w:rPr>
          <w:rFonts w:ascii="Arial" w:hAnsi="Arial" w:cs="Arial"/>
          <w:color w:val="FF0000"/>
        </w:rPr>
        <w:t xml:space="preserve">. </w:t>
      </w:r>
      <w:r w:rsidR="0019694C" w:rsidRPr="00830594">
        <w:rPr>
          <w:rFonts w:ascii="Arial" w:hAnsi="Arial" w:cs="Arial"/>
        </w:rPr>
        <w:t>Agenturou osobní asistence a sociálního poradenství, o.p.s.</w:t>
      </w:r>
    </w:p>
    <w:p w14:paraId="5460EC22" w14:textId="6E6F81EB" w:rsidR="0070406F" w:rsidRDefault="00E07336" w:rsidP="0044364C">
      <w:pPr>
        <w:spacing w:line="360" w:lineRule="auto"/>
        <w:jc w:val="right"/>
        <w:rPr>
          <w:rFonts w:ascii="Arial" w:hAnsi="Arial" w:cs="Arial"/>
          <w:b/>
        </w:rPr>
      </w:pPr>
      <w:r>
        <w:rPr>
          <w:noProof/>
        </w:rPr>
        <w:drawing>
          <wp:inline distT="0" distB="0" distL="0" distR="0" wp14:anchorId="1B9BB1C0" wp14:editId="3EFEDA75">
            <wp:extent cx="1847850" cy="2470522"/>
            <wp:effectExtent l="0" t="0" r="0" b="6350"/>
            <wp:docPr id="13" name="Obráze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49786" cy="2473110"/>
                    </a:xfrm>
                    <a:prstGeom prst="rect">
                      <a:avLst/>
                    </a:prstGeom>
                    <a:noFill/>
                    <a:ln>
                      <a:noFill/>
                    </a:ln>
                  </pic:spPr>
                </pic:pic>
              </a:graphicData>
            </a:graphic>
          </wp:inline>
        </w:drawing>
      </w:r>
    </w:p>
    <w:p w14:paraId="4E09D4DC" w14:textId="2C730A5A" w:rsidR="00263A3E" w:rsidRPr="00830594" w:rsidRDefault="00020457" w:rsidP="00830594">
      <w:pPr>
        <w:spacing w:line="360" w:lineRule="auto"/>
        <w:rPr>
          <w:rFonts w:ascii="Arial" w:hAnsi="Arial" w:cs="Arial"/>
          <w:b/>
        </w:rPr>
      </w:pPr>
      <w:r w:rsidRPr="00830594">
        <w:rPr>
          <w:rFonts w:ascii="Arial" w:hAnsi="Arial" w:cs="Arial"/>
          <w:b/>
        </w:rPr>
        <w:t>Územní působnost organizace</w:t>
      </w:r>
    </w:p>
    <w:p w14:paraId="6A37D3BC" w14:textId="77777777" w:rsidR="00263A3E" w:rsidRPr="00830594" w:rsidRDefault="00263A3E" w:rsidP="00830594">
      <w:pPr>
        <w:spacing w:line="360" w:lineRule="auto"/>
        <w:rPr>
          <w:rFonts w:ascii="Arial" w:hAnsi="Arial" w:cs="Arial"/>
          <w:u w:val="single"/>
        </w:rPr>
      </w:pPr>
    </w:p>
    <w:p w14:paraId="7AC2CF00" w14:textId="4AEA0A98" w:rsidR="00263A3E" w:rsidRPr="00830594" w:rsidRDefault="00020457" w:rsidP="00830594">
      <w:pPr>
        <w:spacing w:line="360" w:lineRule="auto"/>
        <w:rPr>
          <w:rFonts w:ascii="Arial" w:hAnsi="Arial" w:cs="Arial"/>
        </w:rPr>
      </w:pPr>
      <w:r w:rsidRPr="00830594">
        <w:rPr>
          <w:rFonts w:ascii="Arial" w:hAnsi="Arial" w:cs="Arial"/>
        </w:rPr>
        <w:t>Agentura osobní asistence</w:t>
      </w:r>
      <w:r w:rsidR="00271F01" w:rsidRPr="00830594">
        <w:rPr>
          <w:rFonts w:ascii="Arial" w:hAnsi="Arial" w:cs="Arial"/>
        </w:rPr>
        <w:t xml:space="preserve"> a sociálního poradenství o. p. s. prostřednictvím sociální služby Osobní asistence</w:t>
      </w:r>
      <w:r w:rsidRPr="00830594">
        <w:rPr>
          <w:rFonts w:ascii="Arial" w:hAnsi="Arial" w:cs="Arial"/>
        </w:rPr>
        <w:t xml:space="preserve"> působí v Karlovarském kraji</w:t>
      </w:r>
      <w:r w:rsidR="00112D6F" w:rsidRPr="00830594">
        <w:rPr>
          <w:rFonts w:ascii="Arial" w:hAnsi="Arial" w:cs="Arial"/>
        </w:rPr>
        <w:t>.</w:t>
      </w:r>
      <w:r w:rsidR="00CA1677" w:rsidRPr="00830594">
        <w:rPr>
          <w:rFonts w:ascii="Arial" w:hAnsi="Arial" w:cs="Arial"/>
        </w:rPr>
        <w:t xml:space="preserve"> Znamená to, že pracovníci</w:t>
      </w:r>
      <w:r w:rsidRPr="00830594">
        <w:rPr>
          <w:rFonts w:ascii="Arial" w:hAnsi="Arial" w:cs="Arial"/>
        </w:rPr>
        <w:t xml:space="preserve"> v přímé pé</w:t>
      </w:r>
      <w:r w:rsidR="00CA1677" w:rsidRPr="00830594">
        <w:rPr>
          <w:rFonts w:ascii="Arial" w:hAnsi="Arial" w:cs="Arial"/>
        </w:rPr>
        <w:t>či o klienta – osobní asistenti - dojížděli v roce 202</w:t>
      </w:r>
      <w:r w:rsidR="002C2B6E">
        <w:rPr>
          <w:rFonts w:ascii="Arial" w:hAnsi="Arial" w:cs="Arial"/>
        </w:rPr>
        <w:t>2</w:t>
      </w:r>
      <w:r w:rsidRPr="00830594">
        <w:rPr>
          <w:rFonts w:ascii="Arial" w:hAnsi="Arial" w:cs="Arial"/>
        </w:rPr>
        <w:t xml:space="preserve"> do měst a obcí: Sokolov, </w:t>
      </w:r>
      <w:r w:rsidR="002C2B6E">
        <w:rPr>
          <w:rFonts w:ascii="Arial" w:hAnsi="Arial" w:cs="Arial"/>
        </w:rPr>
        <w:t xml:space="preserve">Karlovy Vary, </w:t>
      </w:r>
      <w:r w:rsidRPr="00830594">
        <w:rPr>
          <w:rFonts w:ascii="Arial" w:hAnsi="Arial" w:cs="Arial"/>
        </w:rPr>
        <w:t xml:space="preserve">Kraslice, </w:t>
      </w:r>
      <w:r w:rsidR="00ED5CA3">
        <w:rPr>
          <w:rFonts w:ascii="Arial" w:hAnsi="Arial" w:cs="Arial"/>
        </w:rPr>
        <w:t xml:space="preserve">Březová, Háje- pošta Jindřichovice, </w:t>
      </w:r>
      <w:r w:rsidRPr="00830594">
        <w:rPr>
          <w:rFonts w:ascii="Arial" w:hAnsi="Arial" w:cs="Arial"/>
        </w:rPr>
        <w:t>Svatava, Habartov, Lomnice, Chodov, Bukovany, Dolní Rychnov, Staré Sedlo, Anenská Ves, Tatrovice, Šabina, Jo</w:t>
      </w:r>
      <w:r w:rsidR="00CA1677" w:rsidRPr="00830594">
        <w:rPr>
          <w:rFonts w:ascii="Arial" w:hAnsi="Arial" w:cs="Arial"/>
        </w:rPr>
        <w:t xml:space="preserve">sefov, Loket, Krajková, </w:t>
      </w:r>
      <w:r w:rsidR="00FA7D73">
        <w:rPr>
          <w:rFonts w:ascii="Arial" w:hAnsi="Arial" w:cs="Arial"/>
        </w:rPr>
        <w:t>Královské Poříčí, Bečov</w:t>
      </w:r>
      <w:r w:rsidR="002C2B6E">
        <w:rPr>
          <w:rFonts w:ascii="Arial" w:hAnsi="Arial" w:cs="Arial"/>
        </w:rPr>
        <w:t>, Kynšperk nad Ohří, Nová Role, Stará Role, Andělská Hora</w:t>
      </w:r>
      <w:r w:rsidR="00330E2E">
        <w:rPr>
          <w:rFonts w:ascii="Arial" w:hAnsi="Arial" w:cs="Arial"/>
        </w:rPr>
        <w:t xml:space="preserve">. </w:t>
      </w:r>
      <w:r w:rsidR="00800629">
        <w:rPr>
          <w:rFonts w:ascii="Arial" w:hAnsi="Arial" w:cs="Arial"/>
        </w:rPr>
        <w:t>V tomto roce byla organizace kontaktována rodinnými příslušníky z dalších obcí. Ale služba u nich nebyla poskytnuta, poněvadž si rodina zajistila službu blíže k jejich bydlišti.</w:t>
      </w:r>
    </w:p>
    <w:p w14:paraId="0E08CD84" w14:textId="0B8CF024" w:rsidR="00263A3E" w:rsidRDefault="00263A3E" w:rsidP="00830594">
      <w:pPr>
        <w:spacing w:line="360" w:lineRule="auto"/>
        <w:rPr>
          <w:rFonts w:ascii="Arial" w:hAnsi="Arial" w:cs="Arial"/>
          <w:b/>
          <w:iCs/>
        </w:rPr>
      </w:pPr>
    </w:p>
    <w:p w14:paraId="38E53E24" w14:textId="0FA5411D" w:rsidR="00BC5BDC" w:rsidRDefault="00BC5BDC" w:rsidP="00830594">
      <w:pPr>
        <w:spacing w:line="360" w:lineRule="auto"/>
        <w:rPr>
          <w:rFonts w:ascii="Arial" w:hAnsi="Arial" w:cs="Arial"/>
          <w:b/>
          <w:iCs/>
        </w:rPr>
      </w:pPr>
    </w:p>
    <w:p w14:paraId="51BFAB7C" w14:textId="4122857F" w:rsidR="00800629" w:rsidRDefault="00800629" w:rsidP="00830594">
      <w:pPr>
        <w:spacing w:line="360" w:lineRule="auto"/>
        <w:rPr>
          <w:rFonts w:ascii="Arial" w:hAnsi="Arial" w:cs="Arial"/>
          <w:b/>
          <w:iCs/>
        </w:rPr>
      </w:pPr>
    </w:p>
    <w:p w14:paraId="64681D9F" w14:textId="0945375B" w:rsidR="00800629" w:rsidRDefault="00800629" w:rsidP="00830594">
      <w:pPr>
        <w:spacing w:line="360" w:lineRule="auto"/>
        <w:rPr>
          <w:rFonts w:ascii="Arial" w:hAnsi="Arial" w:cs="Arial"/>
          <w:b/>
          <w:iCs/>
        </w:rPr>
      </w:pPr>
    </w:p>
    <w:p w14:paraId="3F694253" w14:textId="442240B2" w:rsidR="00800629" w:rsidRDefault="00800629" w:rsidP="00830594">
      <w:pPr>
        <w:spacing w:line="360" w:lineRule="auto"/>
        <w:rPr>
          <w:rFonts w:ascii="Arial" w:hAnsi="Arial" w:cs="Arial"/>
          <w:b/>
          <w:iCs/>
        </w:rPr>
      </w:pPr>
    </w:p>
    <w:p w14:paraId="7118BEA2" w14:textId="6869964A" w:rsidR="00800629" w:rsidRDefault="00800629" w:rsidP="00830594">
      <w:pPr>
        <w:spacing w:line="360" w:lineRule="auto"/>
        <w:rPr>
          <w:rFonts w:ascii="Arial" w:hAnsi="Arial" w:cs="Arial"/>
          <w:b/>
          <w:iCs/>
        </w:rPr>
      </w:pPr>
    </w:p>
    <w:p w14:paraId="35B7929D" w14:textId="77777777" w:rsidR="0044364C" w:rsidRPr="00BC5BDC" w:rsidRDefault="0044364C" w:rsidP="00830594">
      <w:pPr>
        <w:spacing w:line="360" w:lineRule="auto"/>
        <w:rPr>
          <w:rFonts w:ascii="Arial" w:hAnsi="Arial" w:cs="Arial"/>
          <w:b/>
          <w:iCs/>
        </w:rPr>
      </w:pPr>
    </w:p>
    <w:p w14:paraId="416D9A9D" w14:textId="5E8062EE" w:rsidR="00263A3E" w:rsidRDefault="00020457" w:rsidP="00830594">
      <w:pPr>
        <w:spacing w:line="360" w:lineRule="auto"/>
        <w:rPr>
          <w:rFonts w:ascii="Arial" w:hAnsi="Arial" w:cs="Arial"/>
          <w:b/>
        </w:rPr>
      </w:pPr>
      <w:r w:rsidRPr="00830594">
        <w:rPr>
          <w:rFonts w:ascii="Arial" w:hAnsi="Arial" w:cs="Arial"/>
          <w:b/>
        </w:rPr>
        <w:lastRenderedPageBreak/>
        <w:t>Období a ča</w:t>
      </w:r>
      <w:r w:rsidR="00CA1677" w:rsidRPr="00830594">
        <w:rPr>
          <w:rFonts w:ascii="Arial" w:hAnsi="Arial" w:cs="Arial"/>
          <w:b/>
        </w:rPr>
        <w:t>s poskytování služby v roce 202</w:t>
      </w:r>
      <w:r w:rsidR="002C2B6E">
        <w:rPr>
          <w:rFonts w:ascii="Arial" w:hAnsi="Arial" w:cs="Arial"/>
          <w:b/>
        </w:rPr>
        <w:t>2</w:t>
      </w:r>
    </w:p>
    <w:p w14:paraId="7E6032C0" w14:textId="77777777" w:rsidR="0044364C" w:rsidRPr="0044364C" w:rsidRDefault="0044364C" w:rsidP="00830594">
      <w:pPr>
        <w:spacing w:line="360" w:lineRule="auto"/>
        <w:rPr>
          <w:rFonts w:ascii="Arial" w:hAnsi="Arial" w:cs="Arial"/>
          <w:b/>
        </w:rPr>
      </w:pPr>
    </w:p>
    <w:p w14:paraId="24D14DC9" w14:textId="35E818D7" w:rsidR="00263A3E" w:rsidRPr="00830594" w:rsidRDefault="00020457" w:rsidP="00830594">
      <w:pPr>
        <w:spacing w:line="360" w:lineRule="auto"/>
        <w:rPr>
          <w:rFonts w:ascii="Arial" w:hAnsi="Arial" w:cs="Arial"/>
        </w:rPr>
      </w:pPr>
      <w:r w:rsidRPr="00830594">
        <w:rPr>
          <w:rFonts w:ascii="Arial" w:hAnsi="Arial" w:cs="Arial"/>
        </w:rPr>
        <w:t>Služba osobní asistence byla poskytována už</w:t>
      </w:r>
      <w:r w:rsidR="00CA1677" w:rsidRPr="00830594">
        <w:rPr>
          <w:rFonts w:ascii="Arial" w:hAnsi="Arial" w:cs="Arial"/>
        </w:rPr>
        <w:t>ivatelům v kalendářním ro</w:t>
      </w:r>
      <w:r w:rsidR="006E2DF4" w:rsidRPr="00830594">
        <w:rPr>
          <w:rFonts w:ascii="Arial" w:hAnsi="Arial" w:cs="Arial"/>
        </w:rPr>
        <w:t>ce</w:t>
      </w:r>
      <w:r w:rsidR="00CA1677" w:rsidRPr="00830594">
        <w:rPr>
          <w:rFonts w:ascii="Arial" w:hAnsi="Arial" w:cs="Arial"/>
        </w:rPr>
        <w:t xml:space="preserve"> 202</w:t>
      </w:r>
      <w:r w:rsidR="002C2B6E">
        <w:rPr>
          <w:rFonts w:ascii="Arial" w:hAnsi="Arial" w:cs="Arial"/>
        </w:rPr>
        <w:t>2</w:t>
      </w:r>
      <w:r w:rsidRPr="00830594">
        <w:rPr>
          <w:rFonts w:ascii="Arial" w:hAnsi="Arial" w:cs="Arial"/>
        </w:rPr>
        <w:t xml:space="preserve"> </w:t>
      </w:r>
      <w:r w:rsidR="002C2B6E">
        <w:rPr>
          <w:rFonts w:ascii="Arial" w:hAnsi="Arial" w:cs="Arial"/>
        </w:rPr>
        <w:t xml:space="preserve">max. 40 hod. týdně. </w:t>
      </w:r>
      <w:r w:rsidRPr="00830594">
        <w:rPr>
          <w:rFonts w:ascii="Arial" w:hAnsi="Arial" w:cs="Arial"/>
        </w:rPr>
        <w:t>Období a čas jsou přizpůsobeny přáním klienta, nebo rodiny, či osoby blízké.</w:t>
      </w:r>
    </w:p>
    <w:p w14:paraId="0CA1CCD9" w14:textId="4E6446D0" w:rsidR="00263A3E" w:rsidRPr="00830594" w:rsidRDefault="00020457" w:rsidP="00830594">
      <w:pPr>
        <w:spacing w:line="360" w:lineRule="auto"/>
        <w:rPr>
          <w:rFonts w:ascii="Arial" w:hAnsi="Arial" w:cs="Arial"/>
        </w:rPr>
      </w:pPr>
      <w:r w:rsidRPr="00830594">
        <w:rPr>
          <w:rFonts w:ascii="Arial" w:hAnsi="Arial" w:cs="Arial"/>
        </w:rPr>
        <w:t xml:space="preserve">Období a čas jsou více rozepisovány ve smlouvě mezi klientem a </w:t>
      </w:r>
      <w:r w:rsidR="006E2DF4" w:rsidRPr="00830594">
        <w:rPr>
          <w:rFonts w:ascii="Arial" w:hAnsi="Arial" w:cs="Arial"/>
        </w:rPr>
        <w:t>zástupcem organizace</w:t>
      </w:r>
      <w:r w:rsidRPr="00830594">
        <w:rPr>
          <w:rFonts w:ascii="Arial" w:hAnsi="Arial" w:cs="Arial"/>
        </w:rPr>
        <w:t>, při tzv. sociálním šetření, které se provádí vždy před sepsáním smlouvy v místě u klienta. Smlouva a veškerá nutná dokumentace jsou vyhotoveny ve dvojím provedení. 1x zůstávají u klienta v jeho domácnosti a 1x zůstávají u poskytovatele</w:t>
      </w:r>
      <w:r w:rsidRPr="00830594">
        <w:rPr>
          <w:rFonts w:ascii="Arial" w:hAnsi="Arial" w:cs="Arial"/>
          <w:color w:val="FF0000"/>
        </w:rPr>
        <w:t xml:space="preserve"> </w:t>
      </w:r>
      <w:r w:rsidRPr="00830594">
        <w:rPr>
          <w:rFonts w:ascii="Arial" w:hAnsi="Arial" w:cs="Arial"/>
        </w:rPr>
        <w:t>v dokumentaci klienta, pod uzamknutím. Vše je podřízeno GDPR.</w:t>
      </w:r>
    </w:p>
    <w:p w14:paraId="3687DE12" w14:textId="155F2186" w:rsidR="003F57A2" w:rsidRDefault="003F57A2" w:rsidP="00830594">
      <w:pPr>
        <w:spacing w:line="360" w:lineRule="auto"/>
        <w:rPr>
          <w:rFonts w:ascii="Arial" w:hAnsi="Arial" w:cs="Arial"/>
        </w:rPr>
      </w:pPr>
    </w:p>
    <w:p w14:paraId="7D95C201" w14:textId="77777777" w:rsidR="003F57A2" w:rsidRPr="00830594" w:rsidRDefault="003F57A2" w:rsidP="00830594">
      <w:pPr>
        <w:spacing w:line="360" w:lineRule="auto"/>
        <w:rPr>
          <w:rFonts w:ascii="Arial" w:hAnsi="Arial" w:cs="Arial"/>
        </w:rPr>
      </w:pPr>
    </w:p>
    <w:p w14:paraId="41318744" w14:textId="3AEA1FD1" w:rsidR="00263A3E" w:rsidRPr="00830594" w:rsidRDefault="00020457" w:rsidP="00830594">
      <w:pPr>
        <w:spacing w:line="360" w:lineRule="auto"/>
        <w:rPr>
          <w:rFonts w:ascii="Arial" w:hAnsi="Arial" w:cs="Arial"/>
          <w:b/>
        </w:rPr>
      </w:pPr>
      <w:r w:rsidRPr="00830594">
        <w:rPr>
          <w:rFonts w:ascii="Arial" w:hAnsi="Arial" w:cs="Arial"/>
          <w:b/>
        </w:rPr>
        <w:t>Počet pracovníků</w:t>
      </w:r>
    </w:p>
    <w:p w14:paraId="42D37954" w14:textId="45E274A4" w:rsidR="00DE7962" w:rsidRPr="00830594" w:rsidRDefault="00DE7962" w:rsidP="00830594">
      <w:pPr>
        <w:spacing w:line="360" w:lineRule="auto"/>
        <w:rPr>
          <w:rFonts w:ascii="Arial" w:hAnsi="Arial" w:cs="Arial"/>
          <w:b/>
        </w:rPr>
      </w:pPr>
    </w:p>
    <w:p w14:paraId="54C726FB" w14:textId="37DFFFA2" w:rsidR="00263A3E" w:rsidRPr="00830594" w:rsidRDefault="00020457" w:rsidP="00830594">
      <w:pPr>
        <w:spacing w:line="360" w:lineRule="auto"/>
        <w:rPr>
          <w:rFonts w:ascii="Arial" w:hAnsi="Arial" w:cs="Arial"/>
        </w:rPr>
      </w:pPr>
      <w:r w:rsidRPr="00830594">
        <w:rPr>
          <w:rFonts w:ascii="Arial" w:hAnsi="Arial" w:cs="Arial"/>
          <w:b/>
        </w:rPr>
        <w:t>Osobní asistenti</w:t>
      </w:r>
      <w:r w:rsidR="00B406D8">
        <w:rPr>
          <w:rFonts w:ascii="Arial" w:hAnsi="Arial" w:cs="Arial"/>
          <w:b/>
        </w:rPr>
        <w:t xml:space="preserve"> v roce 2022:</w:t>
      </w:r>
      <w:r w:rsidR="00CA1677" w:rsidRPr="00830594">
        <w:rPr>
          <w:rFonts w:ascii="Arial" w:hAnsi="Arial" w:cs="Arial"/>
        </w:rPr>
        <w:t xml:space="preserve"> 1</w:t>
      </w:r>
      <w:r w:rsidR="00DE7962" w:rsidRPr="00830594">
        <w:rPr>
          <w:rFonts w:ascii="Arial" w:hAnsi="Arial" w:cs="Arial"/>
        </w:rPr>
        <w:t>2,</w:t>
      </w:r>
      <w:r w:rsidR="00800629">
        <w:rPr>
          <w:rFonts w:ascii="Arial" w:hAnsi="Arial" w:cs="Arial"/>
        </w:rPr>
        <w:t>5</w:t>
      </w:r>
      <w:r w:rsidR="00DE7962" w:rsidRPr="00830594">
        <w:rPr>
          <w:rFonts w:ascii="Arial" w:hAnsi="Arial" w:cs="Arial"/>
        </w:rPr>
        <w:t>6 přepočteného</w:t>
      </w:r>
      <w:r w:rsidRPr="00830594">
        <w:rPr>
          <w:rFonts w:ascii="Arial" w:hAnsi="Arial" w:cs="Arial"/>
        </w:rPr>
        <w:t xml:space="preserve"> úvazku </w:t>
      </w:r>
    </w:p>
    <w:p w14:paraId="772F54E8" w14:textId="77777777" w:rsidR="00263A3E" w:rsidRPr="00830594" w:rsidRDefault="00263A3E" w:rsidP="00830594">
      <w:pPr>
        <w:spacing w:line="360" w:lineRule="auto"/>
        <w:rPr>
          <w:rFonts w:ascii="Arial" w:hAnsi="Arial" w:cs="Arial"/>
        </w:rPr>
      </w:pPr>
    </w:p>
    <w:p w14:paraId="6DD92D6F" w14:textId="3348ABBC" w:rsidR="00263A3E" w:rsidRPr="00830594" w:rsidRDefault="00020457" w:rsidP="00830594">
      <w:pPr>
        <w:spacing w:line="360" w:lineRule="auto"/>
        <w:rPr>
          <w:rFonts w:ascii="Arial" w:hAnsi="Arial" w:cs="Arial"/>
        </w:rPr>
      </w:pPr>
      <w:r w:rsidRPr="00830594">
        <w:rPr>
          <w:rFonts w:ascii="Arial" w:hAnsi="Arial" w:cs="Arial"/>
          <w:b/>
        </w:rPr>
        <w:t>Sociální pracovník:</w:t>
      </w:r>
      <w:r w:rsidRPr="00830594">
        <w:rPr>
          <w:rFonts w:ascii="Arial" w:hAnsi="Arial" w:cs="Arial"/>
        </w:rPr>
        <w:t xml:space="preserve"> </w:t>
      </w:r>
      <w:r w:rsidR="00DE7962" w:rsidRPr="00830594">
        <w:rPr>
          <w:rFonts w:ascii="Arial" w:hAnsi="Arial" w:cs="Arial"/>
        </w:rPr>
        <w:t>2, z toho 1 na mateřské dovolené</w:t>
      </w:r>
    </w:p>
    <w:p w14:paraId="3FB0DD8E" w14:textId="77777777" w:rsidR="00263A3E" w:rsidRPr="00830594" w:rsidRDefault="00263A3E" w:rsidP="00830594">
      <w:pPr>
        <w:spacing w:line="360" w:lineRule="auto"/>
        <w:rPr>
          <w:rFonts w:ascii="Arial" w:hAnsi="Arial" w:cs="Arial"/>
        </w:rPr>
      </w:pPr>
    </w:p>
    <w:p w14:paraId="7F306F84" w14:textId="77777777" w:rsidR="00263A3E" w:rsidRPr="00830594" w:rsidRDefault="00020457" w:rsidP="00830594">
      <w:pPr>
        <w:spacing w:line="360" w:lineRule="auto"/>
        <w:rPr>
          <w:rFonts w:ascii="Arial" w:hAnsi="Arial" w:cs="Arial"/>
        </w:rPr>
      </w:pPr>
      <w:r w:rsidRPr="00830594">
        <w:rPr>
          <w:rFonts w:ascii="Arial" w:hAnsi="Arial" w:cs="Arial"/>
          <w:b/>
        </w:rPr>
        <w:t>Vedoucí pracovníci:</w:t>
      </w:r>
      <w:r w:rsidRPr="00830594">
        <w:rPr>
          <w:rFonts w:ascii="Arial" w:hAnsi="Arial" w:cs="Arial"/>
        </w:rPr>
        <w:t xml:space="preserve"> 2</w:t>
      </w:r>
    </w:p>
    <w:p w14:paraId="0033207B" w14:textId="77777777" w:rsidR="00263A3E" w:rsidRPr="00830594" w:rsidRDefault="00263A3E" w:rsidP="00830594">
      <w:pPr>
        <w:spacing w:line="360" w:lineRule="auto"/>
        <w:rPr>
          <w:rFonts w:ascii="Arial" w:hAnsi="Arial" w:cs="Arial"/>
        </w:rPr>
      </w:pPr>
    </w:p>
    <w:p w14:paraId="59668542" w14:textId="45CB7AC0" w:rsidR="00263A3E" w:rsidRPr="00830594" w:rsidRDefault="00020457" w:rsidP="00830594">
      <w:pPr>
        <w:spacing w:line="360" w:lineRule="auto"/>
        <w:rPr>
          <w:rFonts w:ascii="Arial" w:hAnsi="Arial" w:cs="Arial"/>
        </w:rPr>
      </w:pPr>
      <w:r w:rsidRPr="00830594">
        <w:rPr>
          <w:rFonts w:ascii="Arial" w:hAnsi="Arial" w:cs="Arial"/>
          <w:b/>
        </w:rPr>
        <w:t>Administrativní pracovník:</w:t>
      </w:r>
      <w:r w:rsidRPr="00830594">
        <w:rPr>
          <w:rFonts w:ascii="Arial" w:hAnsi="Arial" w:cs="Arial"/>
        </w:rPr>
        <w:t xml:space="preserve"> 1</w:t>
      </w:r>
    </w:p>
    <w:p w14:paraId="4D1323F2" w14:textId="77777777" w:rsidR="00263A3E" w:rsidRPr="00830594" w:rsidRDefault="00020457" w:rsidP="00830594">
      <w:pPr>
        <w:spacing w:line="360" w:lineRule="auto"/>
        <w:rPr>
          <w:rFonts w:ascii="Arial" w:hAnsi="Arial" w:cs="Arial"/>
        </w:rPr>
      </w:pPr>
      <w:r w:rsidRPr="00830594">
        <w:rPr>
          <w:rFonts w:ascii="Arial" w:hAnsi="Arial" w:cs="Arial"/>
          <w:b/>
        </w:rPr>
        <w:t>Řidič:</w:t>
      </w:r>
      <w:r w:rsidRPr="00830594">
        <w:rPr>
          <w:rFonts w:ascii="Arial" w:hAnsi="Arial" w:cs="Arial"/>
        </w:rPr>
        <w:t xml:space="preserve"> 1</w:t>
      </w:r>
    </w:p>
    <w:p w14:paraId="7256D520" w14:textId="77777777" w:rsidR="00263A3E" w:rsidRPr="00830594" w:rsidRDefault="00263A3E" w:rsidP="00830594">
      <w:pPr>
        <w:spacing w:line="360" w:lineRule="auto"/>
        <w:rPr>
          <w:rFonts w:ascii="Arial" w:hAnsi="Arial" w:cs="Arial"/>
        </w:rPr>
      </w:pPr>
    </w:p>
    <w:p w14:paraId="5FA99C41" w14:textId="5E96CBCF" w:rsidR="00263A3E" w:rsidRPr="00830594" w:rsidRDefault="00020457" w:rsidP="00830594">
      <w:pPr>
        <w:spacing w:line="360" w:lineRule="auto"/>
        <w:rPr>
          <w:rFonts w:ascii="Arial" w:hAnsi="Arial" w:cs="Arial"/>
        </w:rPr>
      </w:pPr>
      <w:r w:rsidRPr="00830594">
        <w:rPr>
          <w:rFonts w:ascii="Arial" w:hAnsi="Arial" w:cs="Arial"/>
          <w:b/>
        </w:rPr>
        <w:t>Úklid a údržba na DPP:</w:t>
      </w:r>
      <w:r w:rsidRPr="00830594">
        <w:rPr>
          <w:rFonts w:ascii="Arial" w:hAnsi="Arial" w:cs="Arial"/>
        </w:rPr>
        <w:t xml:space="preserve"> 3</w:t>
      </w:r>
    </w:p>
    <w:p w14:paraId="08DC4601" w14:textId="77777777" w:rsidR="00263A3E" w:rsidRPr="00830594" w:rsidRDefault="00263A3E" w:rsidP="00830594">
      <w:pPr>
        <w:spacing w:line="360" w:lineRule="auto"/>
        <w:rPr>
          <w:rFonts w:ascii="Arial" w:hAnsi="Arial" w:cs="Arial"/>
        </w:rPr>
      </w:pPr>
    </w:p>
    <w:p w14:paraId="0576466B" w14:textId="307FAFD2" w:rsidR="00263A3E" w:rsidRPr="00830594" w:rsidRDefault="00020457" w:rsidP="00830594">
      <w:pPr>
        <w:spacing w:line="360" w:lineRule="auto"/>
        <w:rPr>
          <w:rFonts w:ascii="Arial" w:hAnsi="Arial" w:cs="Arial"/>
        </w:rPr>
      </w:pPr>
      <w:r w:rsidRPr="00830594">
        <w:rPr>
          <w:rFonts w:ascii="Arial" w:hAnsi="Arial" w:cs="Arial"/>
        </w:rPr>
        <w:t>Pracovník PR a fundr</w:t>
      </w:r>
      <w:r w:rsidR="00DE7962" w:rsidRPr="00830594">
        <w:rPr>
          <w:rFonts w:ascii="Arial" w:hAnsi="Arial" w:cs="Arial"/>
        </w:rPr>
        <w:t>a</w:t>
      </w:r>
      <w:r w:rsidRPr="00830594">
        <w:rPr>
          <w:rFonts w:ascii="Arial" w:hAnsi="Arial" w:cs="Arial"/>
        </w:rPr>
        <w:t>isingu poskytoval své služby zdarma</w:t>
      </w:r>
      <w:r w:rsidR="00DE7962" w:rsidRPr="00830594">
        <w:rPr>
          <w:rFonts w:ascii="Arial" w:hAnsi="Arial" w:cs="Arial"/>
        </w:rPr>
        <w:t>, ve svém volném čase.</w:t>
      </w:r>
    </w:p>
    <w:p w14:paraId="2578373D" w14:textId="77777777" w:rsidR="00263A3E" w:rsidRPr="00830594" w:rsidRDefault="00263A3E" w:rsidP="00830594">
      <w:pPr>
        <w:spacing w:line="360" w:lineRule="auto"/>
        <w:rPr>
          <w:rFonts w:ascii="Arial" w:hAnsi="Arial" w:cs="Arial"/>
        </w:rPr>
      </w:pPr>
    </w:p>
    <w:p w14:paraId="0FEBD3C3" w14:textId="77777777" w:rsidR="00263A3E" w:rsidRPr="00830594" w:rsidRDefault="00020457" w:rsidP="00830594">
      <w:pPr>
        <w:spacing w:line="360" w:lineRule="auto"/>
        <w:rPr>
          <w:rFonts w:ascii="Arial" w:hAnsi="Arial" w:cs="Arial"/>
        </w:rPr>
      </w:pPr>
      <w:r w:rsidRPr="00830594">
        <w:rPr>
          <w:rFonts w:ascii="Arial" w:hAnsi="Arial" w:cs="Arial"/>
        </w:rPr>
        <w:t>Mzdy a veškerou agendu spojenou s nimi a s firmou zpracovávala již ve dlouhodobé spolupráci externí účetní firma na základě smlouvy.</w:t>
      </w:r>
    </w:p>
    <w:p w14:paraId="6527A6F2" w14:textId="77777777" w:rsidR="00263A3E" w:rsidRPr="00556C3C" w:rsidRDefault="00263A3E">
      <w:pPr>
        <w:rPr>
          <w:rFonts w:ascii="Arial" w:hAnsi="Arial" w:cs="Arial"/>
        </w:rPr>
      </w:pPr>
    </w:p>
    <w:p w14:paraId="542963D3" w14:textId="7540A6A2" w:rsidR="00EF3094" w:rsidRDefault="00EF3094"/>
    <w:p w14:paraId="4C4581DF" w14:textId="21942CF1" w:rsidR="003F57A2" w:rsidRDefault="003F57A2"/>
    <w:p w14:paraId="52E7794E" w14:textId="1A3849A3" w:rsidR="00263A3E" w:rsidRDefault="00ED5CA3" w:rsidP="0020678F">
      <w:pPr>
        <w:jc w:val="right"/>
      </w:pPr>
      <w:r>
        <w:rPr>
          <w:noProof/>
        </w:rPr>
        <w:lastRenderedPageBreak/>
        <w:drawing>
          <wp:anchor distT="0" distB="0" distL="114300" distR="114300" simplePos="0" relativeHeight="251663360" behindDoc="0" locked="0" layoutInCell="1" allowOverlap="1" wp14:anchorId="7EB1D886" wp14:editId="04404179">
            <wp:simplePos x="895350" y="6419850"/>
            <wp:positionH relativeFrom="margin">
              <wp:align>left</wp:align>
            </wp:positionH>
            <wp:positionV relativeFrom="paragraph">
              <wp:align>top</wp:align>
            </wp:positionV>
            <wp:extent cx="1381125" cy="1845945"/>
            <wp:effectExtent l="0" t="0" r="9525" b="1905"/>
            <wp:wrapSquare wrapText="bothSides"/>
            <wp:docPr id="14" name="Obráze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381125" cy="18459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B5D4F">
        <w:rPr>
          <w:noProof/>
        </w:rPr>
        <w:drawing>
          <wp:inline distT="0" distB="0" distL="0" distR="0" wp14:anchorId="5E132DAA" wp14:editId="7C88FD43">
            <wp:extent cx="1381125" cy="1846525"/>
            <wp:effectExtent l="0" t="0" r="0" b="1905"/>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87531" cy="1855090"/>
                    </a:xfrm>
                    <a:prstGeom prst="rect">
                      <a:avLst/>
                    </a:prstGeom>
                    <a:noFill/>
                    <a:ln>
                      <a:noFill/>
                    </a:ln>
                  </pic:spPr>
                </pic:pic>
              </a:graphicData>
            </a:graphic>
          </wp:inline>
        </w:drawing>
      </w:r>
      <w:r w:rsidR="00362ED4">
        <w:br w:type="textWrapping" w:clear="all"/>
      </w:r>
    </w:p>
    <w:p w14:paraId="0E2BE5F2" w14:textId="77777777" w:rsidR="0020678F" w:rsidRPr="00556C3C" w:rsidRDefault="0020678F" w:rsidP="0020678F">
      <w:pPr>
        <w:jc w:val="right"/>
      </w:pPr>
    </w:p>
    <w:p w14:paraId="15259582" w14:textId="77777777" w:rsidR="00263A3E" w:rsidRPr="00556C3C" w:rsidRDefault="00020457">
      <w:pPr>
        <w:rPr>
          <w:rFonts w:ascii="Arial" w:hAnsi="Arial" w:cs="Arial"/>
          <w:b/>
        </w:rPr>
      </w:pPr>
      <w:r w:rsidRPr="00556C3C">
        <w:rPr>
          <w:rFonts w:ascii="Arial" w:hAnsi="Arial" w:cs="Arial"/>
          <w:b/>
        </w:rPr>
        <w:t>Organizační struktura</w:t>
      </w:r>
    </w:p>
    <w:p w14:paraId="5DE54C7B" w14:textId="77777777" w:rsidR="00263A3E" w:rsidRPr="00DE7962" w:rsidRDefault="00263A3E">
      <w:pPr>
        <w:rPr>
          <w:rFonts w:ascii="Arial" w:hAnsi="Arial" w:cs="Arial"/>
        </w:rPr>
      </w:pPr>
    </w:p>
    <w:p w14:paraId="2F3F9FFD" w14:textId="1A2A5593" w:rsidR="00271F01" w:rsidRPr="0071749B" w:rsidRDefault="00271F01" w:rsidP="00271F01">
      <w:pPr>
        <w:rPr>
          <w:sz w:val="22"/>
        </w:rPr>
      </w:pPr>
    </w:p>
    <w:tbl>
      <w:tblPr>
        <w:tblpPr w:leftFromText="141" w:rightFromText="141" w:vertAnchor="text" w:tblpY="1"/>
        <w:tblOverlap w:val="never"/>
        <w:tblW w:w="8771" w:type="dxa"/>
        <w:tblCellMar>
          <w:left w:w="70" w:type="dxa"/>
          <w:right w:w="70" w:type="dxa"/>
        </w:tblCellMar>
        <w:tblLook w:val="04A0" w:firstRow="1" w:lastRow="0" w:firstColumn="1" w:lastColumn="0" w:noHBand="0" w:noVBand="1"/>
      </w:tblPr>
      <w:tblGrid>
        <w:gridCol w:w="960"/>
        <w:gridCol w:w="960"/>
        <w:gridCol w:w="1120"/>
        <w:gridCol w:w="960"/>
        <w:gridCol w:w="660"/>
        <w:gridCol w:w="960"/>
        <w:gridCol w:w="1337"/>
        <w:gridCol w:w="960"/>
        <w:gridCol w:w="880"/>
      </w:tblGrid>
      <w:tr w:rsidR="00271F01" w14:paraId="1EE72172" w14:textId="77777777" w:rsidTr="004374E0">
        <w:trPr>
          <w:trHeight w:val="300"/>
        </w:trPr>
        <w:tc>
          <w:tcPr>
            <w:tcW w:w="960" w:type="dxa"/>
            <w:tcBorders>
              <w:top w:val="single" w:sz="8" w:space="0" w:color="auto"/>
              <w:left w:val="single" w:sz="8" w:space="0" w:color="auto"/>
              <w:bottom w:val="nil"/>
              <w:right w:val="nil"/>
            </w:tcBorders>
            <w:noWrap/>
            <w:vAlign w:val="bottom"/>
            <w:hideMark/>
          </w:tcPr>
          <w:p w14:paraId="36E983FA"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single" w:sz="8" w:space="0" w:color="auto"/>
              <w:left w:val="nil"/>
              <w:bottom w:val="nil"/>
              <w:right w:val="nil"/>
            </w:tcBorders>
            <w:noWrap/>
            <w:vAlign w:val="bottom"/>
            <w:hideMark/>
          </w:tcPr>
          <w:p w14:paraId="3778EA35"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120" w:type="dxa"/>
            <w:tcBorders>
              <w:top w:val="single" w:sz="8" w:space="0" w:color="auto"/>
              <w:left w:val="nil"/>
              <w:bottom w:val="nil"/>
              <w:right w:val="nil"/>
            </w:tcBorders>
            <w:noWrap/>
            <w:vAlign w:val="bottom"/>
            <w:hideMark/>
          </w:tcPr>
          <w:p w14:paraId="34BDCBAC"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single" w:sz="8" w:space="0" w:color="auto"/>
              <w:left w:val="nil"/>
              <w:bottom w:val="nil"/>
              <w:right w:val="nil"/>
            </w:tcBorders>
            <w:noWrap/>
            <w:vAlign w:val="bottom"/>
            <w:hideMark/>
          </w:tcPr>
          <w:p w14:paraId="703B45D8"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660" w:type="dxa"/>
            <w:tcBorders>
              <w:top w:val="single" w:sz="8" w:space="0" w:color="auto"/>
              <w:left w:val="nil"/>
              <w:bottom w:val="nil"/>
              <w:right w:val="nil"/>
            </w:tcBorders>
            <w:noWrap/>
            <w:vAlign w:val="bottom"/>
            <w:hideMark/>
          </w:tcPr>
          <w:p w14:paraId="2CF370CC"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single" w:sz="8" w:space="0" w:color="auto"/>
              <w:left w:val="nil"/>
              <w:bottom w:val="nil"/>
              <w:right w:val="single" w:sz="8" w:space="0" w:color="auto"/>
            </w:tcBorders>
            <w:noWrap/>
            <w:vAlign w:val="bottom"/>
            <w:hideMark/>
          </w:tcPr>
          <w:p w14:paraId="123B095F"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311" w:type="dxa"/>
            <w:noWrap/>
            <w:vAlign w:val="bottom"/>
            <w:hideMark/>
          </w:tcPr>
          <w:p w14:paraId="7DE32B05" w14:textId="77777777" w:rsidR="00271F01" w:rsidRDefault="00271F01" w:rsidP="004374E0">
            <w:pPr>
              <w:rPr>
                <w:rFonts w:ascii="Calibri" w:hAnsi="Calibri" w:cs="Calibri"/>
                <w:color w:val="000000"/>
                <w:sz w:val="22"/>
              </w:rPr>
            </w:pPr>
          </w:p>
        </w:tc>
        <w:tc>
          <w:tcPr>
            <w:tcW w:w="960" w:type="dxa"/>
            <w:noWrap/>
            <w:vAlign w:val="bottom"/>
            <w:hideMark/>
          </w:tcPr>
          <w:p w14:paraId="0EF650C9" w14:textId="77777777" w:rsidR="00271F01" w:rsidRDefault="00271F01" w:rsidP="004374E0"/>
        </w:tc>
        <w:tc>
          <w:tcPr>
            <w:tcW w:w="880" w:type="dxa"/>
            <w:noWrap/>
            <w:vAlign w:val="bottom"/>
            <w:hideMark/>
          </w:tcPr>
          <w:p w14:paraId="1A85ED23" w14:textId="77777777" w:rsidR="00271F01" w:rsidRDefault="00271F01" w:rsidP="004374E0"/>
        </w:tc>
      </w:tr>
      <w:tr w:rsidR="00271F01" w14:paraId="1102DDE8" w14:textId="77777777" w:rsidTr="004374E0">
        <w:trPr>
          <w:trHeight w:val="300"/>
        </w:trPr>
        <w:tc>
          <w:tcPr>
            <w:tcW w:w="4000" w:type="dxa"/>
            <w:gridSpan w:val="4"/>
            <w:tcBorders>
              <w:top w:val="nil"/>
              <w:left w:val="single" w:sz="8" w:space="0" w:color="auto"/>
              <w:bottom w:val="nil"/>
              <w:right w:val="nil"/>
            </w:tcBorders>
            <w:noWrap/>
            <w:vAlign w:val="bottom"/>
            <w:hideMark/>
          </w:tcPr>
          <w:p w14:paraId="23FAE211" w14:textId="77777777" w:rsidR="00271F01" w:rsidRDefault="00271F01" w:rsidP="004374E0">
            <w:pPr>
              <w:rPr>
                <w:rFonts w:ascii="Calibri" w:hAnsi="Calibri" w:cs="Calibri"/>
                <w:b/>
                <w:bCs/>
                <w:color w:val="000000"/>
                <w:sz w:val="22"/>
              </w:rPr>
            </w:pPr>
            <w:r>
              <w:rPr>
                <w:rFonts w:ascii="Calibri" w:hAnsi="Calibri" w:cs="Calibri"/>
                <w:b/>
                <w:bCs/>
                <w:color w:val="000000"/>
                <w:sz w:val="22"/>
              </w:rPr>
              <w:t>ŘEDITELKA A STATUTÁRNÍ ZÁSTUPCE</w:t>
            </w:r>
          </w:p>
        </w:tc>
        <w:tc>
          <w:tcPr>
            <w:tcW w:w="1620" w:type="dxa"/>
            <w:gridSpan w:val="2"/>
            <w:tcBorders>
              <w:top w:val="nil"/>
              <w:left w:val="nil"/>
              <w:bottom w:val="nil"/>
              <w:right w:val="single" w:sz="8" w:space="0" w:color="000000"/>
            </w:tcBorders>
            <w:noWrap/>
            <w:vAlign w:val="bottom"/>
            <w:hideMark/>
          </w:tcPr>
          <w:p w14:paraId="6ABF5CDF" w14:textId="77777777" w:rsidR="00271F01" w:rsidRDefault="00271F01" w:rsidP="004374E0">
            <w:pPr>
              <w:rPr>
                <w:rFonts w:ascii="Calibri" w:hAnsi="Calibri" w:cs="Calibri"/>
                <w:color w:val="000000"/>
                <w:sz w:val="22"/>
              </w:rPr>
            </w:pPr>
            <w:r>
              <w:rPr>
                <w:rFonts w:ascii="Calibri" w:hAnsi="Calibri" w:cs="Calibri"/>
                <w:color w:val="000000"/>
                <w:sz w:val="22"/>
              </w:rPr>
              <w:t xml:space="preserve">1 x </w:t>
            </w:r>
            <w:r w:rsidRPr="00B55306">
              <w:rPr>
                <w:rFonts w:ascii="Calibri" w:hAnsi="Calibri" w:cs="Calibri"/>
                <w:sz w:val="22"/>
              </w:rPr>
              <w:t>1,0/</w:t>
            </w:r>
            <w:r>
              <w:rPr>
                <w:rFonts w:ascii="Calibri" w:hAnsi="Calibri" w:cs="Calibri"/>
                <w:color w:val="000000"/>
                <w:sz w:val="22"/>
              </w:rPr>
              <w:t>PP</w:t>
            </w:r>
          </w:p>
        </w:tc>
        <w:tc>
          <w:tcPr>
            <w:tcW w:w="1311" w:type="dxa"/>
            <w:noWrap/>
            <w:vAlign w:val="bottom"/>
            <w:hideMark/>
          </w:tcPr>
          <w:p w14:paraId="4A5AC7C7" w14:textId="77777777" w:rsidR="00271F01" w:rsidRDefault="00271F01" w:rsidP="004374E0">
            <w:pPr>
              <w:rPr>
                <w:rFonts w:ascii="Calibri" w:hAnsi="Calibri" w:cs="Calibri"/>
                <w:color w:val="000000"/>
                <w:sz w:val="22"/>
              </w:rPr>
            </w:pPr>
          </w:p>
        </w:tc>
        <w:tc>
          <w:tcPr>
            <w:tcW w:w="960" w:type="dxa"/>
            <w:noWrap/>
            <w:vAlign w:val="bottom"/>
            <w:hideMark/>
          </w:tcPr>
          <w:p w14:paraId="17AF054C" w14:textId="77777777" w:rsidR="00271F01" w:rsidRDefault="00271F01" w:rsidP="004374E0"/>
        </w:tc>
        <w:tc>
          <w:tcPr>
            <w:tcW w:w="880" w:type="dxa"/>
            <w:noWrap/>
            <w:vAlign w:val="bottom"/>
            <w:hideMark/>
          </w:tcPr>
          <w:p w14:paraId="306AEC95" w14:textId="77777777" w:rsidR="00271F01" w:rsidRDefault="00271F01" w:rsidP="004374E0"/>
        </w:tc>
      </w:tr>
      <w:tr w:rsidR="00271F01" w14:paraId="2D8186F0" w14:textId="77777777" w:rsidTr="004374E0">
        <w:trPr>
          <w:trHeight w:val="96"/>
        </w:trPr>
        <w:tc>
          <w:tcPr>
            <w:tcW w:w="960" w:type="dxa"/>
            <w:tcBorders>
              <w:top w:val="nil"/>
              <w:left w:val="single" w:sz="8" w:space="0" w:color="auto"/>
              <w:bottom w:val="single" w:sz="8" w:space="0" w:color="auto"/>
              <w:right w:val="nil"/>
            </w:tcBorders>
            <w:noWrap/>
            <w:vAlign w:val="bottom"/>
            <w:hideMark/>
          </w:tcPr>
          <w:p w14:paraId="3607D597"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8" w:space="0" w:color="auto"/>
              <w:right w:val="nil"/>
            </w:tcBorders>
            <w:noWrap/>
            <w:vAlign w:val="bottom"/>
            <w:hideMark/>
          </w:tcPr>
          <w:p w14:paraId="6599C032"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120" w:type="dxa"/>
            <w:tcBorders>
              <w:top w:val="nil"/>
              <w:left w:val="nil"/>
              <w:bottom w:val="single" w:sz="8" w:space="0" w:color="auto"/>
              <w:right w:val="nil"/>
            </w:tcBorders>
            <w:noWrap/>
            <w:vAlign w:val="bottom"/>
            <w:hideMark/>
          </w:tcPr>
          <w:p w14:paraId="566F1CCC"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8" w:space="0" w:color="auto"/>
              <w:right w:val="nil"/>
            </w:tcBorders>
            <w:noWrap/>
            <w:vAlign w:val="bottom"/>
            <w:hideMark/>
          </w:tcPr>
          <w:p w14:paraId="7FB0A7C1"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660" w:type="dxa"/>
            <w:tcBorders>
              <w:top w:val="nil"/>
              <w:left w:val="nil"/>
              <w:bottom w:val="single" w:sz="8" w:space="0" w:color="auto"/>
              <w:right w:val="nil"/>
            </w:tcBorders>
            <w:noWrap/>
            <w:vAlign w:val="bottom"/>
            <w:hideMark/>
          </w:tcPr>
          <w:p w14:paraId="37209BAA"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8" w:space="0" w:color="auto"/>
              <w:right w:val="single" w:sz="8" w:space="0" w:color="auto"/>
            </w:tcBorders>
            <w:noWrap/>
            <w:vAlign w:val="bottom"/>
            <w:hideMark/>
          </w:tcPr>
          <w:p w14:paraId="790088AB"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311" w:type="dxa"/>
            <w:noWrap/>
            <w:vAlign w:val="bottom"/>
            <w:hideMark/>
          </w:tcPr>
          <w:p w14:paraId="24880601" w14:textId="77777777" w:rsidR="00271F01" w:rsidRDefault="00271F01" w:rsidP="004374E0">
            <w:pPr>
              <w:rPr>
                <w:rFonts w:ascii="Calibri" w:hAnsi="Calibri" w:cs="Calibri"/>
                <w:color w:val="000000"/>
                <w:sz w:val="22"/>
              </w:rPr>
            </w:pPr>
          </w:p>
        </w:tc>
        <w:tc>
          <w:tcPr>
            <w:tcW w:w="960" w:type="dxa"/>
            <w:noWrap/>
            <w:vAlign w:val="bottom"/>
            <w:hideMark/>
          </w:tcPr>
          <w:p w14:paraId="115B0DD6" w14:textId="77777777" w:rsidR="00271F01" w:rsidRDefault="00271F01" w:rsidP="004374E0"/>
        </w:tc>
        <w:tc>
          <w:tcPr>
            <w:tcW w:w="880" w:type="dxa"/>
            <w:noWrap/>
            <w:vAlign w:val="bottom"/>
            <w:hideMark/>
          </w:tcPr>
          <w:p w14:paraId="6D2E8A6E" w14:textId="77777777" w:rsidR="00271F01" w:rsidRDefault="00271F01" w:rsidP="004374E0"/>
        </w:tc>
      </w:tr>
      <w:tr w:rsidR="00271F01" w14:paraId="7A7A76D7" w14:textId="77777777" w:rsidTr="004374E0">
        <w:trPr>
          <w:trHeight w:val="300"/>
        </w:trPr>
        <w:tc>
          <w:tcPr>
            <w:tcW w:w="3040" w:type="dxa"/>
            <w:gridSpan w:val="3"/>
            <w:tcBorders>
              <w:top w:val="nil"/>
              <w:left w:val="single" w:sz="8" w:space="0" w:color="auto"/>
              <w:bottom w:val="nil"/>
              <w:right w:val="nil"/>
            </w:tcBorders>
            <w:noWrap/>
            <w:vAlign w:val="bottom"/>
            <w:hideMark/>
          </w:tcPr>
          <w:p w14:paraId="5D226B18" w14:textId="77777777" w:rsidR="00271F01" w:rsidRDefault="00271F01" w:rsidP="004374E0">
            <w:pPr>
              <w:rPr>
                <w:rFonts w:ascii="Calibri" w:hAnsi="Calibri" w:cs="Calibri"/>
                <w:b/>
                <w:bCs/>
                <w:color w:val="000000"/>
                <w:sz w:val="22"/>
              </w:rPr>
            </w:pPr>
            <w:r>
              <w:rPr>
                <w:rFonts w:ascii="Calibri" w:hAnsi="Calibri" w:cs="Calibri"/>
                <w:b/>
                <w:bCs/>
                <w:color w:val="000000"/>
                <w:sz w:val="22"/>
              </w:rPr>
              <w:t>VEDOUCÍ SOCIÁLNÍ SLUŽBY</w:t>
            </w:r>
          </w:p>
        </w:tc>
        <w:tc>
          <w:tcPr>
            <w:tcW w:w="1620" w:type="dxa"/>
            <w:gridSpan w:val="2"/>
            <w:noWrap/>
            <w:vAlign w:val="bottom"/>
            <w:hideMark/>
          </w:tcPr>
          <w:p w14:paraId="0C73639E" w14:textId="77777777" w:rsidR="00271F01" w:rsidRDefault="00271F01" w:rsidP="004374E0">
            <w:pPr>
              <w:rPr>
                <w:rFonts w:ascii="Calibri" w:hAnsi="Calibri" w:cs="Calibri"/>
                <w:color w:val="000000"/>
                <w:sz w:val="22"/>
              </w:rPr>
            </w:pPr>
            <w:r>
              <w:rPr>
                <w:rFonts w:ascii="Calibri" w:hAnsi="Calibri" w:cs="Calibri"/>
                <w:color w:val="000000"/>
                <w:sz w:val="22"/>
              </w:rPr>
              <w:t xml:space="preserve">1 x </w:t>
            </w:r>
            <w:r w:rsidRPr="00B55306">
              <w:rPr>
                <w:rFonts w:ascii="Calibri" w:hAnsi="Calibri" w:cs="Calibri"/>
                <w:sz w:val="22"/>
              </w:rPr>
              <w:t>1,0/</w:t>
            </w:r>
            <w:r>
              <w:rPr>
                <w:rFonts w:ascii="Calibri" w:hAnsi="Calibri" w:cs="Calibri"/>
                <w:color w:val="000000"/>
                <w:sz w:val="22"/>
              </w:rPr>
              <w:t>PP</w:t>
            </w:r>
          </w:p>
        </w:tc>
        <w:tc>
          <w:tcPr>
            <w:tcW w:w="960" w:type="dxa"/>
            <w:tcBorders>
              <w:top w:val="nil"/>
              <w:left w:val="nil"/>
              <w:bottom w:val="nil"/>
              <w:right w:val="single" w:sz="8" w:space="0" w:color="auto"/>
            </w:tcBorders>
            <w:noWrap/>
            <w:vAlign w:val="bottom"/>
            <w:hideMark/>
          </w:tcPr>
          <w:p w14:paraId="41C16D74"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311" w:type="dxa"/>
            <w:noWrap/>
            <w:vAlign w:val="bottom"/>
            <w:hideMark/>
          </w:tcPr>
          <w:p w14:paraId="3490D8CD" w14:textId="77777777" w:rsidR="00271F01" w:rsidRDefault="00271F01" w:rsidP="004374E0">
            <w:pPr>
              <w:rPr>
                <w:rFonts w:ascii="Calibri" w:hAnsi="Calibri" w:cs="Calibri"/>
                <w:color w:val="000000"/>
                <w:sz w:val="22"/>
              </w:rPr>
            </w:pPr>
            <w:r>
              <w:rPr>
                <w:noProof/>
                <w:kern w:val="3"/>
                <w:sz w:val="20"/>
                <w:szCs w:val="20"/>
              </w:rPr>
              <mc:AlternateContent>
                <mc:Choice Requires="wps">
                  <w:drawing>
                    <wp:anchor distT="0" distB="0" distL="114300" distR="114300" simplePos="0" relativeHeight="251659264" behindDoc="0" locked="0" layoutInCell="1" allowOverlap="1" wp14:anchorId="46C8C80E" wp14:editId="1FAF911D">
                      <wp:simplePos x="0" y="0"/>
                      <wp:positionH relativeFrom="column">
                        <wp:posOffset>198755</wp:posOffset>
                      </wp:positionH>
                      <wp:positionV relativeFrom="paragraph">
                        <wp:posOffset>17145</wp:posOffset>
                      </wp:positionV>
                      <wp:extent cx="2124075" cy="1238250"/>
                      <wp:effectExtent l="38100" t="0" r="28575" b="0"/>
                      <wp:wrapNone/>
                      <wp:docPr id="10" name="Šipka: zahnutá doleva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4075" cy="1238250"/>
                              </a:xfrm>
                              <a:prstGeom prst="curvedLeftArrow">
                                <a:avLst>
                                  <a:gd name="adj1" fmla="val 20000"/>
                                  <a:gd name="adj2" fmla="val 40000"/>
                                  <a:gd name="adj3" fmla="val 57179"/>
                                </a:avLst>
                              </a:prstGeom>
                              <a:solidFill>
                                <a:srgbClr val="FFFFFF"/>
                              </a:solidFill>
                              <a:ln w="9525">
                                <a:solidFill>
                                  <a:srgbClr val="000000"/>
                                </a:solidFill>
                                <a:miter lim="800000"/>
                                <a:headEnd/>
                                <a:tailEnd/>
                              </a:ln>
                            </wps:spPr>
                            <wps:txbx>
                              <w:txbxContent>
                                <w:p w14:paraId="412E94D1" w14:textId="77777777" w:rsidR="00271F01" w:rsidRDefault="00271F01" w:rsidP="00271F01">
                                  <w:r>
                                    <w:t>vedení</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C8C80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Šipka: zahnutá doleva 10" o:spid="_x0000_s1026" type="#_x0000_t103" style="position:absolute;margin-left:15.65pt;margin-top:1.35pt;width:167.2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G8FVAIAAMoEAAAOAAAAZHJzL2Uyb0RvYy54bWysVNuO0zAQfUfiHyy/s2myLW2jpqtVl0VI&#10;hUVa+ADXl8bgG7bbtHw9Y6ct6cITIg+Wx3Nm5swti7uDVmjPfZDWNLi8GWHEDbVMmm2Dv355fDPD&#10;KERiGFHW8AYfecB3y9evFp2reWVbqxj3CJyYUHeuwW2Mri6KQFuuSbixjhtQCus1iSD6bcE86cC7&#10;VkU1Gr0tOuuZ85byEOD1oVfiZfYvBKfxSYjAI1INBm4xnz6fm3QWywWpt564VtITDfIPLDSRBoJe&#10;XD2QSNDOyz9caUm9DVbEG2p1YYWQlOccIJty9CKb55Y4nnOB4gR3KVP4f27pp/2z++wT9eDWln4P&#10;yNhVS8yW33tvu5YTBuHKVKiic6G+GCQhgCnadB8tg9aSXbS5BgfhdXII2aFDLvXxUmp+iIjCY1VW&#10;49F0ghEFXVndzqpJbkZB6rO58yG+51ajdGkw3fk9Z2suYiaWI5H9OsRcdoYM0YkE+1ZiJLSCLu6J&#10;QjAjo3OXB5hqiBn/HXM7xEym5XSei0DqU1SgeqaYy2eVZI9SqSz47WalPAIKDX7M38k4DGHKoK7B&#10;80k1yelc6cLQRWLY5wFRr2BaRlggJXWDZxcQqVPf3hmWxzsSqfo7GCtzamTqXVqTUMfD5gDAdN1Y&#10;doSWetsvCix2fIJDKAs8qZIOo9b6ny/fEg5mEjQYdbBMDQ4/dsRzjNQHA+MzL8fjtH1ZGE+mFQh+&#10;qNkMNcRQcNXgiFF/XcV+Y3fOy20LkcpcLmPvYeSEjOfZ7Nmf8oOFgdvVRg7ljPr9C1r+AgAA//8D&#10;AFBLAwQUAAYACAAAACEAMI+Z/eAAAAAIAQAADwAAAGRycy9kb3ducmV2LnhtbEyPy07DMBBF90j8&#10;gzVIbBB1mogEQpyKIhCbCkQBsXXjyUPE4zR20/D3DCtYju7RnXOL1Wx7MeHoO0cKlosIBFLlTEeN&#10;gve3x8trED5oMrp3hAq+0cOqPD0pdG7ckV5x2oZGcAn5XCtoQxhyKX3VotV+4QYkzmo3Wh34HBtp&#10;Rn3kctvLOIpSaXVH/KHVA963WH1tD1bBc/TxMD2le1dfrDfr+vMlruK9Ver8bL67BRFwDn8w/Oqz&#10;OpTstHMHMl70CpJlwqSCOAPBcZJe8ZIdczdZBrIs5P8B5Q8AAAD//wMAUEsBAi0AFAAGAAgAAAAh&#10;ALaDOJL+AAAA4QEAABMAAAAAAAAAAAAAAAAAAAAAAFtDb250ZW50X1R5cGVzXS54bWxQSwECLQAU&#10;AAYACAAAACEAOP0h/9YAAACUAQAACwAAAAAAAAAAAAAAAAAvAQAAX3JlbHMvLnJlbHNQSwECLQAU&#10;AAYACAAAACEAHeBvBVQCAADKBAAADgAAAAAAAAAAAAAAAAAuAgAAZHJzL2Uyb0RvYy54bWxQSwEC&#10;LQAUAAYACAAAACEAMI+Z/eAAAAAIAQAADwAAAAAAAAAAAAAAAACuBAAAZHJzL2Rvd25yZXYueG1s&#10;UEsFBgAAAAAEAAQA8wAAALsFAAAAAA==&#10;">
                      <v:textbox>
                        <w:txbxContent>
                          <w:p w14:paraId="412E94D1" w14:textId="77777777" w:rsidR="00271F01" w:rsidRDefault="00271F01" w:rsidP="00271F01">
                            <w:r>
                              <w:t>vedení</w:t>
                            </w:r>
                          </w:p>
                        </w:txbxContent>
                      </v:textbox>
                    </v:shape>
                  </w:pict>
                </mc:Fallback>
              </mc:AlternateContent>
            </w:r>
          </w:p>
        </w:tc>
        <w:tc>
          <w:tcPr>
            <w:tcW w:w="960" w:type="dxa"/>
            <w:noWrap/>
            <w:vAlign w:val="bottom"/>
            <w:hideMark/>
          </w:tcPr>
          <w:p w14:paraId="33DA0C43" w14:textId="77777777" w:rsidR="00271F01" w:rsidRDefault="00271F01" w:rsidP="004374E0">
            <w:pPr>
              <w:rPr>
                <w:rFonts w:ascii="Calibri" w:hAnsi="Calibri" w:cs="Calibri"/>
                <w:color w:val="000000"/>
                <w:sz w:val="22"/>
              </w:rPr>
            </w:pPr>
          </w:p>
        </w:tc>
        <w:tc>
          <w:tcPr>
            <w:tcW w:w="880" w:type="dxa"/>
            <w:noWrap/>
            <w:vAlign w:val="bottom"/>
            <w:hideMark/>
          </w:tcPr>
          <w:p w14:paraId="4F152D5F" w14:textId="77777777" w:rsidR="00271F01" w:rsidRDefault="00271F01" w:rsidP="004374E0"/>
        </w:tc>
      </w:tr>
      <w:tr w:rsidR="00271F01" w14:paraId="0336F166" w14:textId="77777777" w:rsidTr="004374E0">
        <w:trPr>
          <w:trHeight w:val="481"/>
        </w:trPr>
        <w:tc>
          <w:tcPr>
            <w:tcW w:w="960" w:type="dxa"/>
            <w:tcBorders>
              <w:top w:val="nil"/>
              <w:left w:val="single" w:sz="8" w:space="0" w:color="auto"/>
              <w:bottom w:val="nil"/>
              <w:right w:val="nil"/>
            </w:tcBorders>
            <w:noWrap/>
            <w:vAlign w:val="bottom"/>
            <w:hideMark/>
          </w:tcPr>
          <w:p w14:paraId="472E146F"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4DD2C9C1" w14:textId="77777777" w:rsidR="00271F01" w:rsidRDefault="00271F01" w:rsidP="004374E0">
            <w:pPr>
              <w:rPr>
                <w:rFonts w:ascii="Calibri" w:hAnsi="Calibri" w:cs="Calibri"/>
                <w:color w:val="000000"/>
                <w:sz w:val="22"/>
              </w:rPr>
            </w:pPr>
          </w:p>
        </w:tc>
        <w:tc>
          <w:tcPr>
            <w:tcW w:w="1120" w:type="dxa"/>
            <w:noWrap/>
            <w:vAlign w:val="bottom"/>
            <w:hideMark/>
          </w:tcPr>
          <w:p w14:paraId="2A92CC61" w14:textId="77777777" w:rsidR="00271F01" w:rsidRDefault="00271F01" w:rsidP="004374E0"/>
        </w:tc>
        <w:tc>
          <w:tcPr>
            <w:tcW w:w="960" w:type="dxa"/>
            <w:noWrap/>
            <w:vAlign w:val="bottom"/>
            <w:hideMark/>
          </w:tcPr>
          <w:p w14:paraId="5CB761DB" w14:textId="77777777" w:rsidR="00271F01" w:rsidRDefault="00271F01" w:rsidP="004374E0"/>
        </w:tc>
        <w:tc>
          <w:tcPr>
            <w:tcW w:w="660" w:type="dxa"/>
            <w:noWrap/>
            <w:vAlign w:val="bottom"/>
            <w:hideMark/>
          </w:tcPr>
          <w:p w14:paraId="0231E661" w14:textId="77777777" w:rsidR="00271F01" w:rsidRDefault="00271F01" w:rsidP="004374E0"/>
        </w:tc>
        <w:tc>
          <w:tcPr>
            <w:tcW w:w="960" w:type="dxa"/>
            <w:tcBorders>
              <w:top w:val="nil"/>
              <w:left w:val="nil"/>
              <w:bottom w:val="nil"/>
              <w:right w:val="single" w:sz="8" w:space="0" w:color="auto"/>
            </w:tcBorders>
            <w:noWrap/>
            <w:vAlign w:val="bottom"/>
            <w:hideMark/>
          </w:tcPr>
          <w:p w14:paraId="4F5FC638"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311" w:type="dxa"/>
            <w:noWrap/>
            <w:vAlign w:val="bottom"/>
            <w:hideMark/>
          </w:tcPr>
          <w:p w14:paraId="284427EA" w14:textId="77777777" w:rsidR="00271F01" w:rsidRDefault="00271F01" w:rsidP="004374E0">
            <w:pPr>
              <w:rPr>
                <w:rFonts w:ascii="Calibri" w:hAnsi="Calibri" w:cs="Calibri"/>
                <w:color w:val="000000"/>
                <w:sz w:val="22"/>
              </w:rPr>
            </w:pPr>
          </w:p>
        </w:tc>
        <w:tc>
          <w:tcPr>
            <w:tcW w:w="960" w:type="dxa"/>
            <w:noWrap/>
            <w:vAlign w:val="bottom"/>
            <w:hideMark/>
          </w:tcPr>
          <w:p w14:paraId="59BC171F" w14:textId="77777777" w:rsidR="00271F01" w:rsidRDefault="00271F01" w:rsidP="004374E0"/>
        </w:tc>
        <w:tc>
          <w:tcPr>
            <w:tcW w:w="880" w:type="dxa"/>
            <w:noWrap/>
            <w:vAlign w:val="bottom"/>
            <w:hideMark/>
          </w:tcPr>
          <w:p w14:paraId="1FCFD54F" w14:textId="77777777" w:rsidR="00271F01" w:rsidRDefault="00271F01" w:rsidP="004374E0"/>
        </w:tc>
      </w:tr>
      <w:tr w:rsidR="00271F01" w14:paraId="076F7B80" w14:textId="77777777" w:rsidTr="004374E0">
        <w:trPr>
          <w:trHeight w:val="1127"/>
        </w:trPr>
        <w:tc>
          <w:tcPr>
            <w:tcW w:w="960" w:type="dxa"/>
            <w:tcBorders>
              <w:top w:val="nil"/>
              <w:left w:val="single" w:sz="8" w:space="0" w:color="auto"/>
              <w:bottom w:val="single" w:sz="8" w:space="0" w:color="auto"/>
              <w:right w:val="nil"/>
            </w:tcBorders>
            <w:noWrap/>
            <w:vAlign w:val="bottom"/>
            <w:hideMark/>
          </w:tcPr>
          <w:p w14:paraId="6DD78448"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8" w:space="0" w:color="auto"/>
              <w:right w:val="nil"/>
            </w:tcBorders>
            <w:noWrap/>
            <w:vAlign w:val="bottom"/>
            <w:hideMark/>
          </w:tcPr>
          <w:p w14:paraId="7FFAC121"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120" w:type="dxa"/>
            <w:tcBorders>
              <w:top w:val="nil"/>
              <w:left w:val="nil"/>
              <w:bottom w:val="single" w:sz="8" w:space="0" w:color="auto"/>
              <w:right w:val="nil"/>
            </w:tcBorders>
            <w:noWrap/>
            <w:vAlign w:val="bottom"/>
            <w:hideMark/>
          </w:tcPr>
          <w:p w14:paraId="51D01363" w14:textId="77777777" w:rsidR="00271F01" w:rsidRDefault="00271F01" w:rsidP="004374E0">
            <w:pPr>
              <w:rPr>
                <w:rFonts w:ascii="Calibri" w:hAnsi="Calibri" w:cs="Calibri"/>
                <w:color w:val="000000"/>
                <w:sz w:val="22"/>
              </w:rPr>
            </w:pPr>
            <w:r>
              <w:rPr>
                <w:noProof/>
                <w:kern w:val="3"/>
                <w:sz w:val="20"/>
                <w:szCs w:val="20"/>
              </w:rPr>
              <mc:AlternateContent>
                <mc:Choice Requires="wps">
                  <w:drawing>
                    <wp:anchor distT="0" distB="0" distL="114300" distR="114300" simplePos="0" relativeHeight="251660288" behindDoc="0" locked="0" layoutInCell="1" allowOverlap="1" wp14:anchorId="2D5EB8B6" wp14:editId="25E0FA48">
                      <wp:simplePos x="0" y="0"/>
                      <wp:positionH relativeFrom="column">
                        <wp:posOffset>36830</wp:posOffset>
                      </wp:positionH>
                      <wp:positionV relativeFrom="paragraph">
                        <wp:posOffset>-121285</wp:posOffset>
                      </wp:positionV>
                      <wp:extent cx="485775" cy="976630"/>
                      <wp:effectExtent l="19050" t="0" r="28575" b="33020"/>
                      <wp:wrapNone/>
                      <wp:docPr id="11" name="Šipka: dolů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976630"/>
                              </a:xfrm>
                              <a:prstGeom prst="downArrow">
                                <a:avLst>
                                  <a:gd name="adj1" fmla="val 50000"/>
                                  <a:gd name="adj2" fmla="val 50261"/>
                                </a:avLst>
                              </a:prstGeom>
                              <a:solidFill>
                                <a:srgbClr val="FFFFFF"/>
                              </a:solidFill>
                              <a:ln w="9525">
                                <a:solidFill>
                                  <a:srgbClr val="000000"/>
                                </a:solidFill>
                                <a:miter lim="800000"/>
                                <a:headEnd/>
                                <a:tailEnd/>
                              </a:ln>
                            </wps:spPr>
                            <wps:txbx>
                              <w:txbxContent>
                                <w:p w14:paraId="330FF935" w14:textId="77777777" w:rsidR="00271F01" w:rsidRDefault="00271F01" w:rsidP="00271F01">
                                  <w:r>
                                    <w:t>vedení</w:t>
                                  </w:r>
                                </w:p>
                              </w:txbxContent>
                            </wps:txbx>
                            <wps:bodyPr rot="0" vertOverflow="clip" horzOverflow="clip"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EB8B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Šipka: dolů 11" o:spid="_x0000_s1027" type="#_x0000_t67" style="position:absolute;margin-left:2.9pt;margin-top:-9.55pt;width:38.25pt;height:76.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OTAIAAKcEAAAOAAAAZHJzL2Uyb0RvYy54bWysVE1vEzEQvSPxHyzf6SYhH+2qm6pqKUIq&#10;FKnAfWJ7swbbY2wnm/LrGXvTkJQbYg+OxzN+8+aNJ5dXO2vYVoWo0TV8fDbiTDmBUrt1w79+uXtz&#10;zllM4CQYdKrhTyryq+XrV5e9r9UEOzRSBUYgLta9b3iXkq+rKopOWYhn6JUjZ4vBQiIzrCsZoCd0&#10;a6rJaDSvegzSBxQqRjq9HZx8WfDbVon00LZRJWYaTtxSWUNZV3mtlpdQrwP4Tos9DfgHFha0o6QH&#10;qFtIwDZB/wVltQgYsU1nAm2FbauFKjVQNePRi2oeO/Cq1ELiRH+QKf4/WPFp++g/h0w9+nsUPyJz&#10;eNOBW6vrELDvFEhKN85CVb2P9eFCNiJdZav+I0pqLWwSFg12bbAZkKpjuyL100FqtUtM0OH0fLZY&#10;zDgT5LpYzOdvSysqqJ8v+xDTe4WW5U3DJfauECoZYHsfU5FbMgc2J5ffx5y11lD3tmDYbETfvrtH&#10;MZPTmMl8KAzqPSIReE5cJEGj5Z02phhhvboxgRF8w+/KV1Qh5Y7DjGM91TSbzArVE188hsgMB46U&#10;9STM6kRDYbRt+PkhCOrci3dOliebQJthT5eN2zcn9yM//Vin3WrHtNx3Lp+sUD5RtwIOM0Azmx5o&#10;aQ0SXWG056zD8OvlWY5ruIJv9MtZT5PS8PhzA0FxZj44ehsX4+k0j1YxprPFhIxw7Fkde8AJStNw&#10;Ahu2N2kYx40Pet1RrnHRzeE1vadWp+eHN/DfF0rTQLuTcTu2S9Sf/5flbwAAAP//AwBQSwMEFAAG&#10;AAgAAAAhAALvPqHcAAAACAEAAA8AAABkcnMvZG93bnJldi54bWxMj81OwzAQhO9IvIO1SNxaxy0p&#10;JcSpUKVK3IDCA2xjk0TEP9hOat6e5USPoxnNfFPvshnZrEMcnJUglgUwbVunBttJ+Hg/LLbAYkKr&#10;cHRWS/jREXbN9VWNlXJn+6bnY+oYldhYoYQ+JV9xHtteG4xL57Ul79MFg4lk6LgKeKZyM/JVUWy4&#10;wcHSQo9e73vdfh0nI+F7fhXPKDb5JefJB3Uoy33yUt7e5KdHYEnn9B+GP3xCh4aYTm6yKrJRQkng&#10;ScJCPAhg5G9Xa2Anyq3v7oE3Nb880PwCAAD//wMAUEsBAi0AFAAGAAgAAAAhALaDOJL+AAAA4QEA&#10;ABMAAAAAAAAAAAAAAAAAAAAAAFtDb250ZW50X1R5cGVzXS54bWxQSwECLQAUAAYACAAAACEAOP0h&#10;/9YAAACUAQAACwAAAAAAAAAAAAAAAAAvAQAAX3JlbHMvLnJlbHNQSwECLQAUAAYACAAAACEAEIfP&#10;jkwCAACnBAAADgAAAAAAAAAAAAAAAAAuAgAAZHJzL2Uyb0RvYy54bWxQSwECLQAUAAYACAAAACEA&#10;Au8+odwAAAAIAQAADwAAAAAAAAAAAAAAAACmBAAAZHJzL2Rvd25yZXYueG1sUEsFBgAAAAAEAAQA&#10;8wAAAK8FAAAAAA==&#10;">
                      <v:textbox style="layout-flow:vertical-ideographic">
                        <w:txbxContent>
                          <w:p w14:paraId="330FF935" w14:textId="77777777" w:rsidR="00271F01" w:rsidRDefault="00271F01" w:rsidP="00271F01">
                            <w:r>
                              <w:t>vedení</w:t>
                            </w:r>
                          </w:p>
                        </w:txbxContent>
                      </v:textbox>
                    </v:shape>
                  </w:pict>
                </mc:Fallback>
              </mc:AlternateContent>
            </w:r>
            <w:r>
              <w:rPr>
                <w:rFonts w:ascii="Calibri" w:hAnsi="Calibri" w:cs="Calibri"/>
                <w:color w:val="000000"/>
                <w:sz w:val="22"/>
              </w:rPr>
              <w:t> </w:t>
            </w:r>
          </w:p>
        </w:tc>
        <w:tc>
          <w:tcPr>
            <w:tcW w:w="960" w:type="dxa"/>
            <w:tcBorders>
              <w:top w:val="nil"/>
              <w:left w:val="nil"/>
              <w:bottom w:val="single" w:sz="8" w:space="0" w:color="auto"/>
              <w:right w:val="nil"/>
            </w:tcBorders>
            <w:noWrap/>
            <w:vAlign w:val="bottom"/>
            <w:hideMark/>
          </w:tcPr>
          <w:p w14:paraId="3684954E"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660" w:type="dxa"/>
            <w:tcBorders>
              <w:top w:val="nil"/>
              <w:left w:val="nil"/>
              <w:bottom w:val="single" w:sz="8" w:space="0" w:color="auto"/>
              <w:right w:val="nil"/>
            </w:tcBorders>
            <w:noWrap/>
            <w:vAlign w:val="bottom"/>
            <w:hideMark/>
          </w:tcPr>
          <w:p w14:paraId="1760B119"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8" w:space="0" w:color="auto"/>
              <w:right w:val="single" w:sz="8" w:space="0" w:color="auto"/>
            </w:tcBorders>
            <w:noWrap/>
            <w:vAlign w:val="bottom"/>
            <w:hideMark/>
          </w:tcPr>
          <w:p w14:paraId="7376C4CD"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3151" w:type="dxa"/>
            <w:gridSpan w:val="3"/>
            <w:tcBorders>
              <w:top w:val="single" w:sz="8" w:space="0" w:color="auto"/>
              <w:left w:val="single" w:sz="8" w:space="0" w:color="auto"/>
              <w:bottom w:val="nil"/>
              <w:right w:val="single" w:sz="8" w:space="0" w:color="000000"/>
            </w:tcBorders>
            <w:noWrap/>
            <w:vAlign w:val="bottom"/>
            <w:hideMark/>
          </w:tcPr>
          <w:p w14:paraId="2E68D992" w14:textId="77777777" w:rsidR="00271F01" w:rsidRDefault="00271F01" w:rsidP="004374E0">
            <w:pPr>
              <w:rPr>
                <w:rFonts w:ascii="Calibri" w:hAnsi="Calibri" w:cs="Calibri"/>
                <w:color w:val="000000"/>
                <w:sz w:val="22"/>
              </w:rPr>
            </w:pPr>
          </w:p>
        </w:tc>
      </w:tr>
      <w:tr w:rsidR="00271F01" w14:paraId="2C944DC1" w14:textId="77777777" w:rsidTr="004374E0">
        <w:trPr>
          <w:trHeight w:val="300"/>
        </w:trPr>
        <w:tc>
          <w:tcPr>
            <w:tcW w:w="4660" w:type="dxa"/>
            <w:gridSpan w:val="5"/>
            <w:vMerge w:val="restart"/>
            <w:tcBorders>
              <w:top w:val="single" w:sz="8" w:space="0" w:color="auto"/>
              <w:left w:val="single" w:sz="8" w:space="0" w:color="auto"/>
              <w:bottom w:val="single" w:sz="4" w:space="0" w:color="000000"/>
              <w:right w:val="single" w:sz="8" w:space="0" w:color="000000"/>
            </w:tcBorders>
            <w:noWrap/>
            <w:vAlign w:val="bottom"/>
            <w:hideMark/>
          </w:tcPr>
          <w:p w14:paraId="5AE19F96" w14:textId="77777777" w:rsidR="00271F01" w:rsidRDefault="00271F01" w:rsidP="004374E0">
            <w:pPr>
              <w:rPr>
                <w:rFonts w:ascii="Calibri" w:hAnsi="Calibri" w:cs="Calibri"/>
                <w:color w:val="000000"/>
                <w:sz w:val="22"/>
              </w:rPr>
            </w:pPr>
            <w:r>
              <w:rPr>
                <w:rFonts w:ascii="Calibri" w:hAnsi="Calibri" w:cs="Calibri"/>
                <w:b/>
                <w:bCs/>
                <w:color w:val="000000"/>
                <w:sz w:val="22"/>
              </w:rPr>
              <w:t>ADMINISTRATIVNÍ PRACOVNÍK</w:t>
            </w:r>
            <w:r>
              <w:rPr>
                <w:rFonts w:ascii="Calibri" w:hAnsi="Calibri" w:cs="Calibri"/>
                <w:color w:val="000000"/>
                <w:sz w:val="22"/>
              </w:rPr>
              <w:t xml:space="preserve"> 1 x </w:t>
            </w:r>
            <w:r w:rsidRPr="00B55306">
              <w:rPr>
                <w:rFonts w:ascii="Calibri" w:hAnsi="Calibri" w:cs="Calibri"/>
                <w:sz w:val="22"/>
              </w:rPr>
              <w:t>1,0/</w:t>
            </w:r>
            <w:r>
              <w:rPr>
                <w:rFonts w:ascii="Calibri" w:hAnsi="Calibri" w:cs="Calibri"/>
                <w:color w:val="000000"/>
                <w:sz w:val="22"/>
              </w:rPr>
              <w:t>PP</w:t>
            </w:r>
          </w:p>
        </w:tc>
        <w:tc>
          <w:tcPr>
            <w:tcW w:w="960" w:type="dxa"/>
            <w:noWrap/>
            <w:vAlign w:val="bottom"/>
            <w:hideMark/>
          </w:tcPr>
          <w:p w14:paraId="1CB41F47" w14:textId="77777777" w:rsidR="00271F01" w:rsidRDefault="00271F01" w:rsidP="004374E0">
            <w:pPr>
              <w:rPr>
                <w:rFonts w:ascii="Calibri" w:hAnsi="Calibri" w:cs="Calibri"/>
                <w:color w:val="000000"/>
                <w:sz w:val="22"/>
              </w:rPr>
            </w:pPr>
          </w:p>
        </w:tc>
        <w:tc>
          <w:tcPr>
            <w:tcW w:w="2271" w:type="dxa"/>
            <w:gridSpan w:val="2"/>
            <w:tcBorders>
              <w:top w:val="nil"/>
              <w:left w:val="single" w:sz="8" w:space="0" w:color="auto"/>
              <w:bottom w:val="nil"/>
              <w:right w:val="nil"/>
            </w:tcBorders>
            <w:noWrap/>
            <w:vAlign w:val="bottom"/>
            <w:hideMark/>
          </w:tcPr>
          <w:p w14:paraId="45209BD8" w14:textId="77777777" w:rsidR="00271F01" w:rsidRDefault="00271F01" w:rsidP="004374E0"/>
        </w:tc>
        <w:tc>
          <w:tcPr>
            <w:tcW w:w="880" w:type="dxa"/>
            <w:tcBorders>
              <w:top w:val="nil"/>
              <w:left w:val="nil"/>
              <w:bottom w:val="nil"/>
              <w:right w:val="single" w:sz="8" w:space="0" w:color="auto"/>
            </w:tcBorders>
            <w:noWrap/>
            <w:vAlign w:val="bottom"/>
            <w:hideMark/>
          </w:tcPr>
          <w:p w14:paraId="0F077807" w14:textId="77777777" w:rsidR="00271F01" w:rsidRDefault="00271F01" w:rsidP="004374E0">
            <w:pPr>
              <w:rPr>
                <w:rFonts w:ascii="Calibri" w:hAnsi="Calibri" w:cs="Calibri"/>
                <w:color w:val="000000"/>
                <w:sz w:val="22"/>
              </w:rPr>
            </w:pPr>
            <w:r>
              <w:rPr>
                <w:rFonts w:ascii="Calibri" w:hAnsi="Calibri" w:cs="Calibri"/>
                <w:color w:val="000000"/>
                <w:sz w:val="22"/>
              </w:rPr>
              <w:t> </w:t>
            </w:r>
          </w:p>
        </w:tc>
      </w:tr>
      <w:tr w:rsidR="00271F01" w14:paraId="6651DB92" w14:textId="77777777" w:rsidTr="004374E0">
        <w:trPr>
          <w:trHeight w:val="300"/>
        </w:trPr>
        <w:tc>
          <w:tcPr>
            <w:tcW w:w="0" w:type="auto"/>
            <w:gridSpan w:val="5"/>
            <w:vMerge/>
            <w:tcBorders>
              <w:top w:val="single" w:sz="8" w:space="0" w:color="auto"/>
              <w:left w:val="single" w:sz="8" w:space="0" w:color="auto"/>
              <w:bottom w:val="single" w:sz="4" w:space="0" w:color="000000"/>
              <w:right w:val="single" w:sz="8" w:space="0" w:color="000000"/>
            </w:tcBorders>
            <w:vAlign w:val="center"/>
            <w:hideMark/>
          </w:tcPr>
          <w:p w14:paraId="5077BB35" w14:textId="77777777" w:rsidR="00271F01" w:rsidRDefault="00271F01" w:rsidP="004374E0">
            <w:pPr>
              <w:rPr>
                <w:rFonts w:ascii="Calibri" w:hAnsi="Calibri" w:cs="Calibri"/>
                <w:color w:val="000000"/>
                <w:sz w:val="22"/>
              </w:rPr>
            </w:pPr>
          </w:p>
        </w:tc>
        <w:tc>
          <w:tcPr>
            <w:tcW w:w="960" w:type="dxa"/>
            <w:noWrap/>
            <w:vAlign w:val="bottom"/>
            <w:hideMark/>
          </w:tcPr>
          <w:p w14:paraId="1C55AEC8" w14:textId="77777777" w:rsidR="00271F01" w:rsidRDefault="00271F01" w:rsidP="004374E0">
            <w:pPr>
              <w:rPr>
                <w:rFonts w:ascii="Calibri" w:hAnsi="Calibri" w:cs="Calibri"/>
                <w:color w:val="000000"/>
                <w:sz w:val="22"/>
              </w:rPr>
            </w:pPr>
          </w:p>
        </w:tc>
        <w:tc>
          <w:tcPr>
            <w:tcW w:w="1311" w:type="dxa"/>
            <w:tcBorders>
              <w:top w:val="nil"/>
              <w:left w:val="single" w:sz="8" w:space="0" w:color="auto"/>
              <w:bottom w:val="nil"/>
              <w:right w:val="nil"/>
            </w:tcBorders>
            <w:noWrap/>
            <w:vAlign w:val="bottom"/>
            <w:hideMark/>
          </w:tcPr>
          <w:p w14:paraId="1E1EEFEC" w14:textId="77777777" w:rsidR="00271F01" w:rsidRPr="00B55306" w:rsidRDefault="00271F01" w:rsidP="004374E0">
            <w:pPr>
              <w:ind w:right="-76"/>
              <w:rPr>
                <w:rFonts w:ascii="Calibri" w:hAnsi="Calibri" w:cs="Calibri"/>
                <w:sz w:val="22"/>
              </w:rPr>
            </w:pPr>
            <w:r w:rsidRPr="00B55306">
              <w:rPr>
                <w:rFonts w:ascii="Calibri" w:hAnsi="Calibri" w:cs="Calibri"/>
                <w:sz w:val="22"/>
              </w:rPr>
              <w:t> </w:t>
            </w:r>
            <w:r w:rsidRPr="00B55306">
              <w:rPr>
                <w:rFonts w:ascii="Calibri" w:hAnsi="Calibri" w:cs="Calibri"/>
                <w:b/>
                <w:bCs/>
                <w:sz w:val="22"/>
              </w:rPr>
              <w:t>SOCIÁLNÍ PRACOVNICE</w:t>
            </w:r>
            <w:r w:rsidRPr="00B55306">
              <w:rPr>
                <w:rFonts w:ascii="Calibri" w:hAnsi="Calibri" w:cs="Calibri"/>
                <w:sz w:val="22"/>
              </w:rPr>
              <w:t xml:space="preserve"> 2x 1,0/PP</w:t>
            </w:r>
          </w:p>
        </w:tc>
        <w:tc>
          <w:tcPr>
            <w:tcW w:w="960" w:type="dxa"/>
            <w:noWrap/>
            <w:vAlign w:val="bottom"/>
            <w:hideMark/>
          </w:tcPr>
          <w:p w14:paraId="23E6EC3B" w14:textId="77777777" w:rsidR="00271F01" w:rsidRPr="00B55306" w:rsidRDefault="00271F01" w:rsidP="004374E0">
            <w:pPr>
              <w:rPr>
                <w:rFonts w:ascii="Calibri" w:hAnsi="Calibri" w:cs="Calibri"/>
                <w:sz w:val="22"/>
              </w:rPr>
            </w:pPr>
          </w:p>
        </w:tc>
        <w:tc>
          <w:tcPr>
            <w:tcW w:w="880" w:type="dxa"/>
            <w:tcBorders>
              <w:top w:val="nil"/>
              <w:left w:val="nil"/>
              <w:bottom w:val="nil"/>
              <w:right w:val="single" w:sz="8" w:space="0" w:color="auto"/>
            </w:tcBorders>
            <w:noWrap/>
            <w:vAlign w:val="bottom"/>
            <w:hideMark/>
          </w:tcPr>
          <w:p w14:paraId="6D014F73" w14:textId="77777777" w:rsidR="00271F01" w:rsidRPr="00B55306" w:rsidRDefault="00271F01" w:rsidP="004374E0">
            <w:pPr>
              <w:rPr>
                <w:rFonts w:ascii="Calibri" w:hAnsi="Calibri" w:cs="Calibri"/>
                <w:sz w:val="22"/>
              </w:rPr>
            </w:pPr>
            <w:r w:rsidRPr="00B55306">
              <w:rPr>
                <w:noProof/>
                <w:kern w:val="3"/>
              </w:rPr>
              <mc:AlternateContent>
                <mc:Choice Requires="wps">
                  <w:drawing>
                    <wp:anchor distT="0" distB="0" distL="114300" distR="114300" simplePos="0" relativeHeight="251661312" behindDoc="0" locked="0" layoutInCell="1" allowOverlap="1" wp14:anchorId="42EE5FAB" wp14:editId="4DD8EFD9">
                      <wp:simplePos x="0" y="0"/>
                      <wp:positionH relativeFrom="column">
                        <wp:posOffset>210185</wp:posOffset>
                      </wp:positionH>
                      <wp:positionV relativeFrom="paragraph">
                        <wp:posOffset>247650</wp:posOffset>
                      </wp:positionV>
                      <wp:extent cx="238125" cy="1533525"/>
                      <wp:effectExtent l="19050" t="0" r="28575" b="47625"/>
                      <wp:wrapNone/>
                      <wp:docPr id="12" name="Šipka: zahnutá doleva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33525"/>
                              </a:xfrm>
                              <a:prstGeom prst="curvedLeftArrow">
                                <a:avLst>
                                  <a:gd name="adj1" fmla="val 128800"/>
                                  <a:gd name="adj2" fmla="val 257600"/>
                                  <a:gd name="adj3" fmla="val 33333"/>
                                </a:avLst>
                              </a:prstGeom>
                              <a:solidFill>
                                <a:srgbClr val="FFFFFF"/>
                              </a:solidFill>
                              <a:ln w="9525">
                                <a:solidFill>
                                  <a:srgbClr val="000000"/>
                                </a:solidFill>
                                <a:miter lim="800000"/>
                                <a:headEnd/>
                                <a:tailEnd/>
                              </a:ln>
                            </wps:spPr>
                            <wps:txbx>
                              <w:txbxContent>
                                <w:p w14:paraId="06D83395" w14:textId="77777777" w:rsidR="00271F01" w:rsidRDefault="00271F01" w:rsidP="00271F01">
                                  <w:r>
                                    <w:t>vedení</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E5FAB" id="Šipka: zahnutá doleva 12" o:spid="_x0000_s1028" type="#_x0000_t103" style="position:absolute;margin-left:16.55pt;margin-top:19.5pt;width:18.75pt;height:12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NteVAIAANIEAAAOAAAAZHJzL2Uyb0RvYy54bWysVNtuEzEQfUfiHyy/k81ukjZdZVNVKUFI&#10;gSIVPsDxJWvwDdvJpnw9Y2eTrkrFA8IPlsdzOzPj48XtUSt04D5IaxpcjsYYcUMtk2bX4G9f1+/m&#10;GIVIDCPKGt7gJx7w7fLtm0Xnal7Z1irGPYIgJtSda3Abo6uLItCWaxJG1nEDSmG9JhFEvyuYJx1E&#10;16qoxuOrorOeOW8pDwFu709KvMzxheA0PggReESqwYAt5t3nfZv2Yrkg9c4T10rawyD/gEITaSDp&#10;JdQ9iQTtvfwjlJbU22BFHFGrCyuEpDzXANWU4xfVPLbE8VwLNCe4S5vC/wtLPx8e3RefoAe3sfRH&#10;QMauWmJ2/M5727WcMEhXpkYVnQv1xSEJAVzRtvtkGYyW7KPNPTgKr1NAqA4dc6ufLq3mx4goXFaT&#10;eVnNMKKgKmeTyQyElILUZ2/nQ/zArUbp0GC69wfONlzEjCsnIodNiLnrDBmiEwb2vcRIaAVDPBCF&#10;ymo+H5+nPDCqhkbV7PrqNaPJ0GiSVg+xzwtgzyBz/6ySbC2VyoLfbVfKIwDR4HVevXMYmimDugbf&#10;pOr/HmKc12shtIzAICV1g6FUWMmI1Glw7w3L50ikOp0BsjL9JNPwEk9CHY/bI5IMppJ8083WsicY&#10;rbcnwgDB4wNsQlmAS5V0GLXW/3p5l+zgbYIGow5I1eDwc088x0h9NPCMbsrpNLEwC9PZdQWCH2q2&#10;Qw0xFEI1OGJ0Oq7iibl75+WuhUxl7pqxd/D0hIzpAT2j7wUgTn5XPckTM4dytnr+ipa/AQAA//8D&#10;AFBLAwQUAAYACAAAACEAkNJx1uAAAAAIAQAADwAAAGRycy9kb3ducmV2LnhtbEyPzU7DMBCE70i8&#10;g7VIXBC1m4pQQpyKIhCXCkQBcXXjzY+I12nspuHtWU5wWo1mNPtNvppcJ0YcQutJw3ymQCCV3rZU&#10;a3h/e7xcggjRkDWdJ9TwjQFWxelJbjLrj/SK4zbWgksoZEZDE2OfSRnKBp0JM98jsVf5wZnIcqil&#10;HcyRy10nE6VS6UxL/KExPd43WH5tD07Ds/p4GJ/Sva8u1pt19fmSlMneaX1+Nt3dgog4xb8w/OIz&#10;OhTMtPMHskF0GhaLOSf53vAk9q9VCmKnIVmqK5BFLv8PKH4AAAD//wMAUEsBAi0AFAAGAAgAAAAh&#10;ALaDOJL+AAAA4QEAABMAAAAAAAAAAAAAAAAAAAAAAFtDb250ZW50X1R5cGVzXS54bWxQSwECLQAU&#10;AAYACAAAACEAOP0h/9YAAACUAQAACwAAAAAAAAAAAAAAAAAvAQAAX3JlbHMvLnJlbHNQSwECLQAU&#10;AAYACAAAACEAI6TbXlQCAADSBAAADgAAAAAAAAAAAAAAAAAuAgAAZHJzL2Uyb0RvYy54bWxQSwEC&#10;LQAUAAYACAAAACEAkNJx1uAAAAAIAQAADwAAAAAAAAAAAAAAAACuBAAAZHJzL2Rvd25yZXYueG1s&#10;UEsFBgAAAAAEAAQA8wAAALsFAAAAAA==&#10;">
                      <v:textbox>
                        <w:txbxContent>
                          <w:p w14:paraId="06D83395" w14:textId="77777777" w:rsidR="00271F01" w:rsidRDefault="00271F01" w:rsidP="00271F01">
                            <w:r>
                              <w:t>vedení</w:t>
                            </w:r>
                          </w:p>
                        </w:txbxContent>
                      </v:textbox>
                    </v:shape>
                  </w:pict>
                </mc:Fallback>
              </mc:AlternateContent>
            </w:r>
            <w:r w:rsidRPr="00B55306">
              <w:rPr>
                <w:rFonts w:ascii="Calibri" w:hAnsi="Calibri" w:cs="Calibri"/>
                <w:sz w:val="22"/>
              </w:rPr>
              <w:t> </w:t>
            </w:r>
          </w:p>
        </w:tc>
      </w:tr>
      <w:tr w:rsidR="00271F01" w14:paraId="4E48E074" w14:textId="77777777" w:rsidTr="004374E0">
        <w:trPr>
          <w:trHeight w:val="300"/>
        </w:trPr>
        <w:tc>
          <w:tcPr>
            <w:tcW w:w="960" w:type="dxa"/>
            <w:tcBorders>
              <w:top w:val="nil"/>
              <w:left w:val="single" w:sz="8" w:space="0" w:color="auto"/>
              <w:bottom w:val="nil"/>
              <w:right w:val="nil"/>
            </w:tcBorders>
            <w:noWrap/>
            <w:vAlign w:val="bottom"/>
            <w:hideMark/>
          </w:tcPr>
          <w:p w14:paraId="6D616659" w14:textId="77777777" w:rsidR="00271F01" w:rsidRDefault="00271F01" w:rsidP="004374E0">
            <w:pPr>
              <w:rPr>
                <w:rFonts w:ascii="Calibri" w:hAnsi="Calibri" w:cs="Calibri"/>
                <w:b/>
                <w:bCs/>
                <w:color w:val="000000"/>
                <w:sz w:val="22"/>
              </w:rPr>
            </w:pPr>
            <w:r>
              <w:rPr>
                <w:rFonts w:ascii="Calibri" w:hAnsi="Calibri" w:cs="Calibri"/>
                <w:b/>
                <w:bCs/>
                <w:color w:val="000000"/>
                <w:sz w:val="22"/>
              </w:rPr>
              <w:t xml:space="preserve">ŘIDIČ </w:t>
            </w:r>
          </w:p>
        </w:tc>
        <w:tc>
          <w:tcPr>
            <w:tcW w:w="960" w:type="dxa"/>
            <w:noWrap/>
            <w:vAlign w:val="bottom"/>
            <w:hideMark/>
          </w:tcPr>
          <w:p w14:paraId="4CA05D44"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120" w:type="dxa"/>
            <w:noWrap/>
            <w:vAlign w:val="bottom"/>
            <w:hideMark/>
          </w:tcPr>
          <w:p w14:paraId="3F26DA23" w14:textId="77777777" w:rsidR="00271F01" w:rsidRDefault="00271F01" w:rsidP="004374E0">
            <w:pPr>
              <w:rPr>
                <w:rFonts w:ascii="Calibri" w:hAnsi="Calibri" w:cs="Calibri"/>
                <w:color w:val="000000"/>
                <w:sz w:val="22"/>
              </w:rPr>
            </w:pPr>
            <w:r>
              <w:rPr>
                <w:rFonts w:ascii="Calibri" w:hAnsi="Calibri" w:cs="Calibri"/>
                <w:color w:val="000000"/>
                <w:sz w:val="22"/>
              </w:rPr>
              <w:t>1 x 0,5/PP</w:t>
            </w:r>
          </w:p>
        </w:tc>
        <w:tc>
          <w:tcPr>
            <w:tcW w:w="960" w:type="dxa"/>
            <w:noWrap/>
            <w:vAlign w:val="bottom"/>
            <w:hideMark/>
          </w:tcPr>
          <w:p w14:paraId="508B41C9"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660" w:type="dxa"/>
            <w:tcBorders>
              <w:top w:val="nil"/>
              <w:left w:val="nil"/>
              <w:bottom w:val="nil"/>
              <w:right w:val="single" w:sz="8" w:space="0" w:color="auto"/>
            </w:tcBorders>
            <w:noWrap/>
            <w:vAlign w:val="bottom"/>
            <w:hideMark/>
          </w:tcPr>
          <w:p w14:paraId="0967AA64"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69008728" w14:textId="77777777" w:rsidR="00271F01" w:rsidRDefault="00271F01" w:rsidP="004374E0">
            <w:pPr>
              <w:rPr>
                <w:rFonts w:ascii="Calibri" w:hAnsi="Calibri" w:cs="Calibri"/>
                <w:color w:val="000000"/>
                <w:sz w:val="22"/>
              </w:rPr>
            </w:pPr>
          </w:p>
        </w:tc>
        <w:tc>
          <w:tcPr>
            <w:tcW w:w="3151" w:type="dxa"/>
            <w:gridSpan w:val="3"/>
            <w:tcBorders>
              <w:top w:val="nil"/>
              <w:left w:val="single" w:sz="8" w:space="0" w:color="auto"/>
              <w:bottom w:val="nil"/>
              <w:right w:val="single" w:sz="8" w:space="0" w:color="000000"/>
            </w:tcBorders>
            <w:noWrap/>
            <w:vAlign w:val="bottom"/>
            <w:hideMark/>
          </w:tcPr>
          <w:p w14:paraId="544DF8A6" w14:textId="77777777" w:rsidR="00271F01" w:rsidRPr="00B55306" w:rsidRDefault="00271F01" w:rsidP="00271F01">
            <w:pPr>
              <w:pStyle w:val="Odstavecseseznamem"/>
              <w:numPr>
                <w:ilvl w:val="0"/>
                <w:numId w:val="3"/>
              </w:numPr>
              <w:autoSpaceDN w:val="0"/>
              <w:ind w:left="152" w:hanging="152"/>
              <w:rPr>
                <w:rFonts w:ascii="Calibri" w:hAnsi="Calibri" w:cs="Calibri"/>
                <w:sz w:val="22"/>
              </w:rPr>
            </w:pPr>
            <w:r w:rsidRPr="00B55306">
              <w:rPr>
                <w:rFonts w:ascii="Calibri" w:hAnsi="Calibri" w:cs="Calibri"/>
                <w:sz w:val="22"/>
              </w:rPr>
              <w:t>z toho 1x mateřská</w:t>
            </w:r>
          </w:p>
        </w:tc>
      </w:tr>
      <w:tr w:rsidR="00271F01" w14:paraId="45CA576B" w14:textId="77777777" w:rsidTr="004374E0">
        <w:trPr>
          <w:trHeight w:val="300"/>
        </w:trPr>
        <w:tc>
          <w:tcPr>
            <w:tcW w:w="960" w:type="dxa"/>
            <w:tcBorders>
              <w:top w:val="nil"/>
              <w:left w:val="single" w:sz="8" w:space="0" w:color="auto"/>
              <w:bottom w:val="single" w:sz="4" w:space="0" w:color="auto"/>
              <w:right w:val="nil"/>
            </w:tcBorders>
            <w:noWrap/>
            <w:vAlign w:val="bottom"/>
            <w:hideMark/>
          </w:tcPr>
          <w:p w14:paraId="5CD7AE69"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4" w:space="0" w:color="auto"/>
              <w:right w:val="nil"/>
            </w:tcBorders>
            <w:noWrap/>
            <w:vAlign w:val="bottom"/>
            <w:hideMark/>
          </w:tcPr>
          <w:p w14:paraId="594ADE0A"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120" w:type="dxa"/>
            <w:tcBorders>
              <w:top w:val="nil"/>
              <w:left w:val="nil"/>
              <w:bottom w:val="single" w:sz="4" w:space="0" w:color="auto"/>
              <w:right w:val="nil"/>
            </w:tcBorders>
            <w:noWrap/>
            <w:vAlign w:val="bottom"/>
            <w:hideMark/>
          </w:tcPr>
          <w:p w14:paraId="2835150E"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4" w:space="0" w:color="auto"/>
              <w:right w:val="nil"/>
            </w:tcBorders>
            <w:noWrap/>
            <w:vAlign w:val="bottom"/>
            <w:hideMark/>
          </w:tcPr>
          <w:p w14:paraId="17757163"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660" w:type="dxa"/>
            <w:tcBorders>
              <w:top w:val="nil"/>
              <w:left w:val="nil"/>
              <w:bottom w:val="single" w:sz="4" w:space="0" w:color="auto"/>
              <w:right w:val="single" w:sz="8" w:space="0" w:color="auto"/>
            </w:tcBorders>
            <w:noWrap/>
            <w:vAlign w:val="bottom"/>
            <w:hideMark/>
          </w:tcPr>
          <w:p w14:paraId="0F8B9864"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7961FB5B" w14:textId="77777777" w:rsidR="00271F01" w:rsidRDefault="00271F01" w:rsidP="004374E0">
            <w:pPr>
              <w:rPr>
                <w:rFonts w:ascii="Calibri" w:hAnsi="Calibri" w:cs="Calibri"/>
                <w:color w:val="000000"/>
                <w:sz w:val="22"/>
              </w:rPr>
            </w:pPr>
          </w:p>
        </w:tc>
        <w:tc>
          <w:tcPr>
            <w:tcW w:w="2271" w:type="dxa"/>
            <w:gridSpan w:val="2"/>
            <w:tcBorders>
              <w:top w:val="nil"/>
              <w:left w:val="single" w:sz="8" w:space="0" w:color="auto"/>
              <w:bottom w:val="nil"/>
              <w:right w:val="nil"/>
            </w:tcBorders>
            <w:noWrap/>
            <w:vAlign w:val="bottom"/>
            <w:hideMark/>
          </w:tcPr>
          <w:p w14:paraId="3EF4D9C1" w14:textId="77777777" w:rsidR="00271F01" w:rsidRPr="00B55306" w:rsidRDefault="00271F01" w:rsidP="004374E0">
            <w:pPr>
              <w:rPr>
                <w:rFonts w:ascii="Calibri" w:hAnsi="Calibri" w:cs="Calibri"/>
                <w:sz w:val="22"/>
              </w:rPr>
            </w:pPr>
            <w:r w:rsidRPr="00B55306">
              <w:rPr>
                <w:rFonts w:ascii="Calibri" w:hAnsi="Calibri" w:cs="Calibri"/>
                <w:sz w:val="22"/>
              </w:rPr>
              <w:t>dovolená</w:t>
            </w:r>
          </w:p>
        </w:tc>
        <w:tc>
          <w:tcPr>
            <w:tcW w:w="880" w:type="dxa"/>
            <w:tcBorders>
              <w:top w:val="nil"/>
              <w:left w:val="nil"/>
              <w:bottom w:val="nil"/>
              <w:right w:val="single" w:sz="8" w:space="0" w:color="auto"/>
            </w:tcBorders>
            <w:noWrap/>
            <w:vAlign w:val="bottom"/>
            <w:hideMark/>
          </w:tcPr>
          <w:p w14:paraId="52529927" w14:textId="77777777" w:rsidR="00271F01" w:rsidRPr="00B55306" w:rsidRDefault="00271F01" w:rsidP="004374E0">
            <w:pPr>
              <w:rPr>
                <w:rFonts w:ascii="Calibri" w:hAnsi="Calibri" w:cs="Calibri"/>
                <w:sz w:val="22"/>
              </w:rPr>
            </w:pPr>
            <w:r w:rsidRPr="00B55306">
              <w:rPr>
                <w:rFonts w:ascii="Calibri" w:hAnsi="Calibri" w:cs="Calibri"/>
                <w:sz w:val="22"/>
              </w:rPr>
              <w:t> </w:t>
            </w:r>
          </w:p>
        </w:tc>
      </w:tr>
      <w:tr w:rsidR="00271F01" w14:paraId="1D0FF945" w14:textId="77777777" w:rsidTr="004374E0">
        <w:trPr>
          <w:trHeight w:val="300"/>
        </w:trPr>
        <w:tc>
          <w:tcPr>
            <w:tcW w:w="1920" w:type="dxa"/>
            <w:gridSpan w:val="2"/>
            <w:tcBorders>
              <w:top w:val="single" w:sz="4" w:space="0" w:color="auto"/>
              <w:left w:val="single" w:sz="8" w:space="0" w:color="auto"/>
              <w:bottom w:val="nil"/>
              <w:right w:val="nil"/>
            </w:tcBorders>
            <w:noWrap/>
            <w:vAlign w:val="bottom"/>
            <w:hideMark/>
          </w:tcPr>
          <w:p w14:paraId="7E886D13" w14:textId="77777777" w:rsidR="00271F01" w:rsidRDefault="00271F01" w:rsidP="004374E0">
            <w:pPr>
              <w:rPr>
                <w:rFonts w:ascii="Calibri" w:hAnsi="Calibri" w:cs="Calibri"/>
                <w:b/>
                <w:bCs/>
                <w:color w:val="000000"/>
                <w:sz w:val="22"/>
              </w:rPr>
            </w:pPr>
            <w:r>
              <w:rPr>
                <w:rFonts w:ascii="Calibri" w:hAnsi="Calibri" w:cs="Calibri"/>
                <w:b/>
                <w:bCs/>
                <w:color w:val="000000"/>
                <w:sz w:val="22"/>
              </w:rPr>
              <w:t>OPRAVA, ÚDRŽBA</w:t>
            </w:r>
          </w:p>
        </w:tc>
        <w:tc>
          <w:tcPr>
            <w:tcW w:w="2080" w:type="dxa"/>
            <w:gridSpan w:val="2"/>
            <w:tcBorders>
              <w:top w:val="single" w:sz="4" w:space="0" w:color="auto"/>
              <w:left w:val="nil"/>
              <w:bottom w:val="nil"/>
              <w:right w:val="nil"/>
            </w:tcBorders>
            <w:noWrap/>
            <w:vAlign w:val="bottom"/>
            <w:hideMark/>
          </w:tcPr>
          <w:p w14:paraId="52CD5D80" w14:textId="77777777" w:rsidR="00271F01" w:rsidRDefault="00271F01" w:rsidP="004374E0">
            <w:pPr>
              <w:rPr>
                <w:rFonts w:ascii="Calibri" w:hAnsi="Calibri" w:cs="Calibri"/>
                <w:color w:val="000000"/>
                <w:sz w:val="22"/>
              </w:rPr>
            </w:pPr>
            <w:r>
              <w:rPr>
                <w:rFonts w:ascii="Calibri" w:hAnsi="Calibri" w:cs="Calibri"/>
                <w:color w:val="000000"/>
                <w:sz w:val="22"/>
              </w:rPr>
              <w:t>2 x 300 hodin</w:t>
            </w:r>
          </w:p>
        </w:tc>
        <w:tc>
          <w:tcPr>
            <w:tcW w:w="660" w:type="dxa"/>
            <w:tcBorders>
              <w:top w:val="nil"/>
              <w:left w:val="nil"/>
              <w:bottom w:val="nil"/>
              <w:right w:val="single" w:sz="8" w:space="0" w:color="auto"/>
            </w:tcBorders>
            <w:noWrap/>
            <w:vAlign w:val="bottom"/>
            <w:hideMark/>
          </w:tcPr>
          <w:p w14:paraId="2B88CB0C"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tcPr>
          <w:p w14:paraId="39E25324" w14:textId="77777777" w:rsidR="00271F01" w:rsidRDefault="00271F01" w:rsidP="004374E0">
            <w:pPr>
              <w:rPr>
                <w:rFonts w:ascii="Calibri" w:hAnsi="Calibri" w:cs="Calibri"/>
                <w:color w:val="000000"/>
                <w:sz w:val="22"/>
              </w:rPr>
            </w:pPr>
          </w:p>
        </w:tc>
        <w:tc>
          <w:tcPr>
            <w:tcW w:w="3151" w:type="dxa"/>
            <w:gridSpan w:val="3"/>
            <w:tcBorders>
              <w:top w:val="nil"/>
              <w:left w:val="single" w:sz="8" w:space="0" w:color="auto"/>
              <w:bottom w:val="nil"/>
              <w:right w:val="single" w:sz="8" w:space="0" w:color="000000"/>
            </w:tcBorders>
            <w:noWrap/>
            <w:vAlign w:val="bottom"/>
          </w:tcPr>
          <w:p w14:paraId="3A9C665E" w14:textId="77777777" w:rsidR="00271F01" w:rsidRPr="00B55306" w:rsidRDefault="00271F01" w:rsidP="004374E0">
            <w:pPr>
              <w:rPr>
                <w:rFonts w:ascii="Calibri" w:hAnsi="Calibri" w:cs="Calibri"/>
                <w:sz w:val="22"/>
              </w:rPr>
            </w:pPr>
          </w:p>
        </w:tc>
      </w:tr>
      <w:tr w:rsidR="00271F01" w14:paraId="79DEB737" w14:textId="77777777" w:rsidTr="004374E0">
        <w:trPr>
          <w:trHeight w:val="315"/>
        </w:trPr>
        <w:tc>
          <w:tcPr>
            <w:tcW w:w="960" w:type="dxa"/>
            <w:tcBorders>
              <w:top w:val="nil"/>
              <w:left w:val="single" w:sz="8" w:space="0" w:color="auto"/>
              <w:bottom w:val="single" w:sz="4" w:space="0" w:color="auto"/>
              <w:right w:val="nil"/>
            </w:tcBorders>
            <w:noWrap/>
            <w:vAlign w:val="bottom"/>
            <w:hideMark/>
          </w:tcPr>
          <w:p w14:paraId="08DA8CBC"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4" w:space="0" w:color="auto"/>
              <w:right w:val="nil"/>
            </w:tcBorders>
            <w:noWrap/>
            <w:vAlign w:val="bottom"/>
            <w:hideMark/>
          </w:tcPr>
          <w:p w14:paraId="4355B268"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120" w:type="dxa"/>
            <w:tcBorders>
              <w:top w:val="nil"/>
              <w:left w:val="nil"/>
              <w:bottom w:val="single" w:sz="4" w:space="0" w:color="auto"/>
              <w:right w:val="nil"/>
            </w:tcBorders>
            <w:noWrap/>
            <w:vAlign w:val="bottom"/>
            <w:hideMark/>
          </w:tcPr>
          <w:p w14:paraId="49AA1CC4"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4" w:space="0" w:color="auto"/>
              <w:right w:val="nil"/>
            </w:tcBorders>
            <w:noWrap/>
            <w:vAlign w:val="bottom"/>
            <w:hideMark/>
          </w:tcPr>
          <w:p w14:paraId="1E1E7501"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660" w:type="dxa"/>
            <w:tcBorders>
              <w:top w:val="nil"/>
              <w:left w:val="nil"/>
              <w:bottom w:val="single" w:sz="4" w:space="0" w:color="auto"/>
              <w:right w:val="single" w:sz="8" w:space="0" w:color="auto"/>
            </w:tcBorders>
            <w:noWrap/>
            <w:vAlign w:val="bottom"/>
            <w:hideMark/>
          </w:tcPr>
          <w:p w14:paraId="117B6D20"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47161C39" w14:textId="77777777" w:rsidR="00271F01" w:rsidRDefault="00271F01" w:rsidP="004374E0">
            <w:pPr>
              <w:rPr>
                <w:rFonts w:ascii="Calibri" w:hAnsi="Calibri" w:cs="Calibri"/>
                <w:color w:val="000000"/>
                <w:sz w:val="22"/>
              </w:rPr>
            </w:pPr>
          </w:p>
        </w:tc>
        <w:tc>
          <w:tcPr>
            <w:tcW w:w="1311" w:type="dxa"/>
            <w:tcBorders>
              <w:top w:val="nil"/>
              <w:left w:val="single" w:sz="8" w:space="0" w:color="auto"/>
              <w:bottom w:val="single" w:sz="8" w:space="0" w:color="auto"/>
              <w:right w:val="nil"/>
            </w:tcBorders>
            <w:noWrap/>
            <w:vAlign w:val="bottom"/>
            <w:hideMark/>
          </w:tcPr>
          <w:p w14:paraId="36458801" w14:textId="77777777" w:rsidR="00271F01" w:rsidRPr="00B55306" w:rsidRDefault="00271F01" w:rsidP="004374E0">
            <w:pPr>
              <w:rPr>
                <w:rFonts w:ascii="Calibri" w:hAnsi="Calibri" w:cs="Calibri"/>
                <w:sz w:val="22"/>
              </w:rPr>
            </w:pPr>
            <w:r w:rsidRPr="00B55306">
              <w:rPr>
                <w:rFonts w:ascii="Calibri" w:hAnsi="Calibri" w:cs="Calibri"/>
                <w:sz w:val="22"/>
              </w:rPr>
              <w:t> </w:t>
            </w:r>
          </w:p>
        </w:tc>
        <w:tc>
          <w:tcPr>
            <w:tcW w:w="960" w:type="dxa"/>
            <w:tcBorders>
              <w:top w:val="nil"/>
              <w:left w:val="nil"/>
              <w:bottom w:val="single" w:sz="8" w:space="0" w:color="auto"/>
              <w:right w:val="nil"/>
            </w:tcBorders>
            <w:noWrap/>
            <w:vAlign w:val="bottom"/>
            <w:hideMark/>
          </w:tcPr>
          <w:p w14:paraId="247F6B47" w14:textId="77777777" w:rsidR="00271F01" w:rsidRPr="00B55306" w:rsidRDefault="00271F01" w:rsidP="004374E0">
            <w:pPr>
              <w:rPr>
                <w:rFonts w:ascii="Calibri" w:hAnsi="Calibri" w:cs="Calibri"/>
                <w:sz w:val="22"/>
              </w:rPr>
            </w:pPr>
            <w:r w:rsidRPr="00B55306">
              <w:rPr>
                <w:rFonts w:ascii="Calibri" w:hAnsi="Calibri" w:cs="Calibri"/>
                <w:sz w:val="22"/>
              </w:rPr>
              <w:t> </w:t>
            </w:r>
          </w:p>
        </w:tc>
        <w:tc>
          <w:tcPr>
            <w:tcW w:w="880" w:type="dxa"/>
            <w:tcBorders>
              <w:top w:val="nil"/>
              <w:left w:val="nil"/>
              <w:bottom w:val="single" w:sz="8" w:space="0" w:color="auto"/>
              <w:right w:val="single" w:sz="8" w:space="0" w:color="auto"/>
            </w:tcBorders>
            <w:noWrap/>
            <w:vAlign w:val="bottom"/>
            <w:hideMark/>
          </w:tcPr>
          <w:p w14:paraId="47433F43" w14:textId="77777777" w:rsidR="00271F01" w:rsidRPr="00B55306" w:rsidRDefault="00271F01" w:rsidP="004374E0">
            <w:pPr>
              <w:rPr>
                <w:rFonts w:ascii="Calibri" w:hAnsi="Calibri" w:cs="Calibri"/>
                <w:sz w:val="22"/>
              </w:rPr>
            </w:pPr>
            <w:r w:rsidRPr="00B55306">
              <w:rPr>
                <w:rFonts w:ascii="Calibri" w:hAnsi="Calibri" w:cs="Calibri"/>
                <w:sz w:val="22"/>
              </w:rPr>
              <w:t> </w:t>
            </w:r>
          </w:p>
        </w:tc>
      </w:tr>
      <w:tr w:rsidR="00271F01" w14:paraId="48A9125E" w14:textId="77777777" w:rsidTr="004374E0">
        <w:trPr>
          <w:trHeight w:val="300"/>
        </w:trPr>
        <w:tc>
          <w:tcPr>
            <w:tcW w:w="960" w:type="dxa"/>
            <w:tcBorders>
              <w:top w:val="nil"/>
              <w:left w:val="single" w:sz="8" w:space="0" w:color="auto"/>
              <w:bottom w:val="nil"/>
              <w:right w:val="nil"/>
            </w:tcBorders>
            <w:noWrap/>
            <w:vAlign w:val="bottom"/>
            <w:hideMark/>
          </w:tcPr>
          <w:p w14:paraId="7027BCED" w14:textId="77777777" w:rsidR="00271F01" w:rsidRDefault="00271F01" w:rsidP="004374E0">
            <w:pPr>
              <w:rPr>
                <w:rFonts w:ascii="Calibri" w:hAnsi="Calibri" w:cs="Calibri"/>
                <w:b/>
                <w:bCs/>
                <w:color w:val="000000"/>
                <w:sz w:val="22"/>
              </w:rPr>
            </w:pPr>
            <w:r>
              <w:rPr>
                <w:rFonts w:ascii="Calibri" w:hAnsi="Calibri" w:cs="Calibri"/>
                <w:b/>
                <w:bCs/>
                <w:color w:val="000000"/>
                <w:sz w:val="22"/>
              </w:rPr>
              <w:t>ÚKLID</w:t>
            </w:r>
          </w:p>
        </w:tc>
        <w:tc>
          <w:tcPr>
            <w:tcW w:w="960" w:type="dxa"/>
            <w:noWrap/>
            <w:vAlign w:val="bottom"/>
            <w:hideMark/>
          </w:tcPr>
          <w:p w14:paraId="3F87CB5B"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2080" w:type="dxa"/>
            <w:gridSpan w:val="2"/>
            <w:tcBorders>
              <w:top w:val="single" w:sz="4" w:space="0" w:color="auto"/>
              <w:left w:val="nil"/>
              <w:bottom w:val="nil"/>
              <w:right w:val="nil"/>
            </w:tcBorders>
            <w:noWrap/>
            <w:vAlign w:val="bottom"/>
            <w:hideMark/>
          </w:tcPr>
          <w:p w14:paraId="57913441" w14:textId="77777777" w:rsidR="00271F01" w:rsidRDefault="00271F01" w:rsidP="004374E0">
            <w:pPr>
              <w:rPr>
                <w:rFonts w:ascii="Calibri" w:hAnsi="Calibri" w:cs="Calibri"/>
                <w:color w:val="000000"/>
                <w:sz w:val="22"/>
              </w:rPr>
            </w:pPr>
            <w:r>
              <w:rPr>
                <w:rFonts w:ascii="Calibri" w:hAnsi="Calibri" w:cs="Calibri"/>
                <w:color w:val="000000"/>
                <w:sz w:val="22"/>
              </w:rPr>
              <w:t>1 x 300 hodin</w:t>
            </w:r>
          </w:p>
        </w:tc>
        <w:tc>
          <w:tcPr>
            <w:tcW w:w="660" w:type="dxa"/>
            <w:tcBorders>
              <w:top w:val="nil"/>
              <w:left w:val="nil"/>
              <w:bottom w:val="nil"/>
              <w:right w:val="single" w:sz="8" w:space="0" w:color="auto"/>
            </w:tcBorders>
            <w:noWrap/>
            <w:vAlign w:val="bottom"/>
            <w:hideMark/>
          </w:tcPr>
          <w:p w14:paraId="788E856A"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0EA1319E" w14:textId="77777777" w:rsidR="00271F01" w:rsidRDefault="00271F01" w:rsidP="004374E0">
            <w:pPr>
              <w:rPr>
                <w:rFonts w:ascii="Calibri" w:hAnsi="Calibri" w:cs="Calibri"/>
                <w:color w:val="000000"/>
                <w:sz w:val="22"/>
              </w:rPr>
            </w:pPr>
          </w:p>
        </w:tc>
        <w:tc>
          <w:tcPr>
            <w:tcW w:w="2271" w:type="dxa"/>
            <w:gridSpan w:val="2"/>
            <w:tcBorders>
              <w:top w:val="single" w:sz="8" w:space="0" w:color="auto"/>
              <w:left w:val="single" w:sz="8" w:space="0" w:color="auto"/>
              <w:bottom w:val="nil"/>
              <w:right w:val="nil"/>
            </w:tcBorders>
            <w:noWrap/>
            <w:vAlign w:val="bottom"/>
            <w:hideMark/>
          </w:tcPr>
          <w:p w14:paraId="58F9227C" w14:textId="77777777" w:rsidR="00271F01" w:rsidRPr="00B55306" w:rsidRDefault="00271F01" w:rsidP="004374E0">
            <w:pPr>
              <w:rPr>
                <w:rFonts w:ascii="Calibri" w:hAnsi="Calibri" w:cs="Calibri"/>
                <w:b/>
                <w:bCs/>
                <w:sz w:val="22"/>
              </w:rPr>
            </w:pPr>
            <w:r w:rsidRPr="00B55306">
              <w:rPr>
                <w:rFonts w:ascii="Calibri" w:hAnsi="Calibri" w:cs="Calibri"/>
                <w:b/>
                <w:bCs/>
                <w:sz w:val="22"/>
              </w:rPr>
              <w:t>OSOBNÍ ASISTENT</w:t>
            </w:r>
          </w:p>
        </w:tc>
        <w:tc>
          <w:tcPr>
            <w:tcW w:w="880" w:type="dxa"/>
            <w:tcBorders>
              <w:top w:val="nil"/>
              <w:left w:val="nil"/>
              <w:bottom w:val="nil"/>
              <w:right w:val="single" w:sz="8" w:space="0" w:color="auto"/>
            </w:tcBorders>
            <w:noWrap/>
            <w:vAlign w:val="bottom"/>
            <w:hideMark/>
          </w:tcPr>
          <w:p w14:paraId="68ACCFB4" w14:textId="77777777" w:rsidR="00271F01" w:rsidRPr="00B55306" w:rsidRDefault="00271F01" w:rsidP="004374E0">
            <w:pPr>
              <w:rPr>
                <w:rFonts w:ascii="Calibri" w:hAnsi="Calibri" w:cs="Calibri"/>
                <w:sz w:val="22"/>
              </w:rPr>
            </w:pPr>
            <w:r w:rsidRPr="00B55306">
              <w:rPr>
                <w:rFonts w:ascii="Calibri" w:hAnsi="Calibri" w:cs="Calibri"/>
                <w:sz w:val="22"/>
              </w:rPr>
              <w:t> </w:t>
            </w:r>
          </w:p>
        </w:tc>
      </w:tr>
      <w:tr w:rsidR="00271F01" w14:paraId="4939CC80" w14:textId="77777777" w:rsidTr="004374E0">
        <w:trPr>
          <w:trHeight w:val="300"/>
        </w:trPr>
        <w:tc>
          <w:tcPr>
            <w:tcW w:w="960" w:type="dxa"/>
            <w:tcBorders>
              <w:top w:val="nil"/>
              <w:left w:val="single" w:sz="8" w:space="0" w:color="auto"/>
              <w:bottom w:val="single" w:sz="4" w:space="0" w:color="auto"/>
              <w:right w:val="nil"/>
            </w:tcBorders>
            <w:noWrap/>
            <w:vAlign w:val="bottom"/>
            <w:hideMark/>
          </w:tcPr>
          <w:p w14:paraId="19328228"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4" w:space="0" w:color="auto"/>
              <w:right w:val="nil"/>
            </w:tcBorders>
            <w:noWrap/>
            <w:vAlign w:val="bottom"/>
            <w:hideMark/>
          </w:tcPr>
          <w:p w14:paraId="41B8027C"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120" w:type="dxa"/>
            <w:tcBorders>
              <w:top w:val="nil"/>
              <w:left w:val="nil"/>
              <w:bottom w:val="single" w:sz="4" w:space="0" w:color="auto"/>
              <w:right w:val="nil"/>
            </w:tcBorders>
            <w:noWrap/>
            <w:vAlign w:val="bottom"/>
            <w:hideMark/>
          </w:tcPr>
          <w:p w14:paraId="4B44339A"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4" w:space="0" w:color="auto"/>
              <w:right w:val="nil"/>
            </w:tcBorders>
            <w:noWrap/>
            <w:vAlign w:val="bottom"/>
            <w:hideMark/>
          </w:tcPr>
          <w:p w14:paraId="127C6BA5"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660" w:type="dxa"/>
            <w:tcBorders>
              <w:top w:val="nil"/>
              <w:left w:val="nil"/>
              <w:bottom w:val="single" w:sz="4" w:space="0" w:color="auto"/>
              <w:right w:val="single" w:sz="8" w:space="0" w:color="auto"/>
            </w:tcBorders>
            <w:noWrap/>
            <w:vAlign w:val="bottom"/>
            <w:hideMark/>
          </w:tcPr>
          <w:p w14:paraId="4A3A6478"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3D2D2D08" w14:textId="77777777" w:rsidR="00271F01" w:rsidRDefault="00271F01" w:rsidP="004374E0">
            <w:pPr>
              <w:rPr>
                <w:rFonts w:ascii="Calibri" w:hAnsi="Calibri" w:cs="Calibri"/>
                <w:color w:val="000000"/>
                <w:sz w:val="22"/>
              </w:rPr>
            </w:pPr>
          </w:p>
        </w:tc>
        <w:tc>
          <w:tcPr>
            <w:tcW w:w="2271" w:type="dxa"/>
            <w:gridSpan w:val="2"/>
            <w:tcBorders>
              <w:top w:val="nil"/>
              <w:left w:val="single" w:sz="8" w:space="0" w:color="auto"/>
              <w:bottom w:val="nil"/>
              <w:right w:val="nil"/>
            </w:tcBorders>
            <w:noWrap/>
            <w:vAlign w:val="bottom"/>
            <w:hideMark/>
          </w:tcPr>
          <w:p w14:paraId="092552CB" w14:textId="77777777" w:rsidR="00271F01" w:rsidRPr="00B55306" w:rsidRDefault="00271F01" w:rsidP="004374E0">
            <w:pPr>
              <w:rPr>
                <w:rFonts w:ascii="Calibri" w:hAnsi="Calibri" w:cs="Calibri"/>
                <w:sz w:val="22"/>
              </w:rPr>
            </w:pPr>
            <w:r w:rsidRPr="00B55306">
              <w:rPr>
                <w:rFonts w:ascii="Calibri" w:hAnsi="Calibri" w:cs="Calibri"/>
                <w:sz w:val="22"/>
              </w:rPr>
              <w:t>1</w:t>
            </w:r>
            <w:r>
              <w:rPr>
                <w:rFonts w:ascii="Calibri" w:hAnsi="Calibri" w:cs="Calibri"/>
                <w:sz w:val="22"/>
              </w:rPr>
              <w:t>2</w:t>
            </w:r>
            <w:r w:rsidRPr="00B55306">
              <w:rPr>
                <w:rFonts w:ascii="Calibri" w:hAnsi="Calibri" w:cs="Calibri"/>
                <w:sz w:val="22"/>
              </w:rPr>
              <w:t xml:space="preserve"> x 1,0/PP</w:t>
            </w:r>
          </w:p>
        </w:tc>
        <w:tc>
          <w:tcPr>
            <w:tcW w:w="880" w:type="dxa"/>
            <w:tcBorders>
              <w:top w:val="nil"/>
              <w:left w:val="nil"/>
              <w:bottom w:val="nil"/>
              <w:right w:val="single" w:sz="8" w:space="0" w:color="auto"/>
            </w:tcBorders>
            <w:noWrap/>
            <w:vAlign w:val="bottom"/>
            <w:hideMark/>
          </w:tcPr>
          <w:p w14:paraId="77E5E2C6" w14:textId="77777777" w:rsidR="00271F01" w:rsidRPr="00B55306" w:rsidRDefault="00271F01" w:rsidP="004374E0">
            <w:pPr>
              <w:rPr>
                <w:rFonts w:ascii="Calibri" w:hAnsi="Calibri" w:cs="Calibri"/>
                <w:sz w:val="22"/>
              </w:rPr>
            </w:pPr>
            <w:r w:rsidRPr="00B55306">
              <w:rPr>
                <w:rFonts w:ascii="Calibri" w:hAnsi="Calibri" w:cs="Calibri"/>
                <w:sz w:val="22"/>
              </w:rPr>
              <w:t> </w:t>
            </w:r>
          </w:p>
        </w:tc>
      </w:tr>
      <w:tr w:rsidR="00271F01" w14:paraId="513D1C5D" w14:textId="77777777" w:rsidTr="004374E0">
        <w:trPr>
          <w:trHeight w:val="300"/>
        </w:trPr>
        <w:tc>
          <w:tcPr>
            <w:tcW w:w="960" w:type="dxa"/>
            <w:tcBorders>
              <w:top w:val="nil"/>
              <w:left w:val="single" w:sz="8" w:space="0" w:color="auto"/>
              <w:bottom w:val="nil"/>
              <w:right w:val="nil"/>
            </w:tcBorders>
            <w:noWrap/>
            <w:vAlign w:val="bottom"/>
            <w:hideMark/>
          </w:tcPr>
          <w:p w14:paraId="49672D08"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16376047"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120" w:type="dxa"/>
            <w:noWrap/>
            <w:vAlign w:val="bottom"/>
            <w:hideMark/>
          </w:tcPr>
          <w:p w14:paraId="65754B7F"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5FDE40D2"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660" w:type="dxa"/>
            <w:tcBorders>
              <w:top w:val="nil"/>
              <w:left w:val="nil"/>
              <w:bottom w:val="nil"/>
              <w:right w:val="single" w:sz="8" w:space="0" w:color="auto"/>
            </w:tcBorders>
            <w:noWrap/>
            <w:vAlign w:val="bottom"/>
            <w:hideMark/>
          </w:tcPr>
          <w:p w14:paraId="6C699187"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2900CEB2" w14:textId="77777777" w:rsidR="00271F01" w:rsidRDefault="00271F01" w:rsidP="004374E0">
            <w:pPr>
              <w:rPr>
                <w:rFonts w:ascii="Calibri" w:hAnsi="Calibri" w:cs="Calibri"/>
                <w:color w:val="000000"/>
                <w:sz w:val="22"/>
              </w:rPr>
            </w:pPr>
          </w:p>
        </w:tc>
        <w:tc>
          <w:tcPr>
            <w:tcW w:w="3151" w:type="dxa"/>
            <w:gridSpan w:val="3"/>
            <w:tcBorders>
              <w:top w:val="nil"/>
              <w:left w:val="single" w:sz="8" w:space="0" w:color="auto"/>
              <w:bottom w:val="nil"/>
              <w:right w:val="single" w:sz="8" w:space="0" w:color="000000"/>
            </w:tcBorders>
            <w:noWrap/>
            <w:vAlign w:val="bottom"/>
            <w:hideMark/>
          </w:tcPr>
          <w:p w14:paraId="1F0656D0" w14:textId="53042575" w:rsidR="00271F01" w:rsidRPr="00B55306" w:rsidRDefault="00271F01" w:rsidP="00271F01">
            <w:pPr>
              <w:pStyle w:val="Odstavecseseznamem"/>
              <w:autoSpaceDN w:val="0"/>
              <w:ind w:left="113"/>
              <w:rPr>
                <w:rFonts w:ascii="Calibri" w:hAnsi="Calibri" w:cs="Calibri"/>
                <w:sz w:val="22"/>
              </w:rPr>
            </w:pPr>
          </w:p>
        </w:tc>
      </w:tr>
      <w:tr w:rsidR="00271F01" w14:paraId="0FC90404" w14:textId="77777777" w:rsidTr="004374E0">
        <w:trPr>
          <w:trHeight w:val="300"/>
        </w:trPr>
        <w:tc>
          <w:tcPr>
            <w:tcW w:w="960" w:type="dxa"/>
            <w:tcBorders>
              <w:top w:val="nil"/>
              <w:left w:val="single" w:sz="8" w:space="0" w:color="auto"/>
              <w:bottom w:val="single" w:sz="4" w:space="0" w:color="auto"/>
              <w:right w:val="nil"/>
            </w:tcBorders>
            <w:noWrap/>
            <w:vAlign w:val="bottom"/>
            <w:hideMark/>
          </w:tcPr>
          <w:p w14:paraId="3075FB78"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4" w:space="0" w:color="auto"/>
              <w:right w:val="nil"/>
            </w:tcBorders>
            <w:noWrap/>
            <w:vAlign w:val="bottom"/>
            <w:hideMark/>
          </w:tcPr>
          <w:p w14:paraId="393D02B6"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120" w:type="dxa"/>
            <w:tcBorders>
              <w:top w:val="nil"/>
              <w:left w:val="nil"/>
              <w:bottom w:val="single" w:sz="4" w:space="0" w:color="auto"/>
              <w:right w:val="nil"/>
            </w:tcBorders>
            <w:noWrap/>
            <w:vAlign w:val="bottom"/>
            <w:hideMark/>
          </w:tcPr>
          <w:p w14:paraId="749DCAF8"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4" w:space="0" w:color="auto"/>
              <w:right w:val="nil"/>
            </w:tcBorders>
            <w:noWrap/>
            <w:vAlign w:val="bottom"/>
            <w:hideMark/>
          </w:tcPr>
          <w:p w14:paraId="6480778A"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660" w:type="dxa"/>
            <w:tcBorders>
              <w:top w:val="nil"/>
              <w:left w:val="nil"/>
              <w:bottom w:val="single" w:sz="4" w:space="0" w:color="auto"/>
              <w:right w:val="single" w:sz="8" w:space="0" w:color="auto"/>
            </w:tcBorders>
            <w:noWrap/>
            <w:vAlign w:val="bottom"/>
            <w:hideMark/>
          </w:tcPr>
          <w:p w14:paraId="2F76D541"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7CDFFC92" w14:textId="77777777" w:rsidR="00271F01" w:rsidRDefault="00271F01" w:rsidP="004374E0">
            <w:pPr>
              <w:rPr>
                <w:rFonts w:ascii="Calibri" w:hAnsi="Calibri" w:cs="Calibri"/>
                <w:color w:val="000000"/>
                <w:sz w:val="22"/>
              </w:rPr>
            </w:pPr>
          </w:p>
        </w:tc>
        <w:tc>
          <w:tcPr>
            <w:tcW w:w="3151" w:type="dxa"/>
            <w:gridSpan w:val="3"/>
            <w:tcBorders>
              <w:top w:val="nil"/>
              <w:left w:val="single" w:sz="8" w:space="0" w:color="auto"/>
              <w:bottom w:val="nil"/>
              <w:right w:val="single" w:sz="8" w:space="0" w:color="000000"/>
            </w:tcBorders>
            <w:noWrap/>
            <w:vAlign w:val="bottom"/>
            <w:hideMark/>
          </w:tcPr>
          <w:p w14:paraId="37E964B3" w14:textId="0BC8CB27" w:rsidR="00271F01" w:rsidRPr="00B55306" w:rsidRDefault="00271F01" w:rsidP="004374E0">
            <w:pPr>
              <w:rPr>
                <w:rFonts w:ascii="Calibri" w:hAnsi="Calibri" w:cs="Calibri"/>
                <w:sz w:val="22"/>
              </w:rPr>
            </w:pPr>
          </w:p>
        </w:tc>
      </w:tr>
      <w:tr w:rsidR="00271F01" w14:paraId="49760A18" w14:textId="77777777" w:rsidTr="004374E0">
        <w:trPr>
          <w:trHeight w:val="300"/>
        </w:trPr>
        <w:tc>
          <w:tcPr>
            <w:tcW w:w="960" w:type="dxa"/>
            <w:tcBorders>
              <w:top w:val="nil"/>
              <w:left w:val="single" w:sz="8" w:space="0" w:color="auto"/>
              <w:bottom w:val="nil"/>
              <w:right w:val="nil"/>
            </w:tcBorders>
            <w:noWrap/>
            <w:vAlign w:val="bottom"/>
            <w:hideMark/>
          </w:tcPr>
          <w:p w14:paraId="2DABD0E4"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33798096"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120" w:type="dxa"/>
            <w:noWrap/>
            <w:vAlign w:val="bottom"/>
            <w:hideMark/>
          </w:tcPr>
          <w:p w14:paraId="5746D873"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53EAAB70"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660" w:type="dxa"/>
            <w:tcBorders>
              <w:top w:val="nil"/>
              <w:left w:val="nil"/>
              <w:bottom w:val="nil"/>
              <w:right w:val="single" w:sz="8" w:space="0" w:color="auto"/>
            </w:tcBorders>
            <w:noWrap/>
            <w:vAlign w:val="bottom"/>
            <w:hideMark/>
          </w:tcPr>
          <w:p w14:paraId="6CBFC499"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13E6046A" w14:textId="77777777" w:rsidR="00271F01" w:rsidRDefault="00271F01" w:rsidP="004374E0">
            <w:pPr>
              <w:rPr>
                <w:rFonts w:ascii="Calibri" w:hAnsi="Calibri" w:cs="Calibri"/>
                <w:color w:val="000000"/>
                <w:sz w:val="22"/>
              </w:rPr>
            </w:pPr>
          </w:p>
        </w:tc>
        <w:tc>
          <w:tcPr>
            <w:tcW w:w="1311" w:type="dxa"/>
            <w:tcBorders>
              <w:top w:val="nil"/>
              <w:left w:val="single" w:sz="8" w:space="0" w:color="auto"/>
              <w:bottom w:val="nil"/>
              <w:right w:val="nil"/>
            </w:tcBorders>
            <w:noWrap/>
            <w:vAlign w:val="bottom"/>
            <w:hideMark/>
          </w:tcPr>
          <w:p w14:paraId="7A442075"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229E336C" w14:textId="77777777" w:rsidR="00271F01" w:rsidRDefault="00271F01" w:rsidP="004374E0">
            <w:pPr>
              <w:rPr>
                <w:rFonts w:ascii="Calibri" w:hAnsi="Calibri" w:cs="Calibri"/>
                <w:color w:val="000000"/>
                <w:sz w:val="22"/>
              </w:rPr>
            </w:pPr>
          </w:p>
        </w:tc>
        <w:tc>
          <w:tcPr>
            <w:tcW w:w="880" w:type="dxa"/>
            <w:tcBorders>
              <w:top w:val="nil"/>
              <w:left w:val="nil"/>
              <w:bottom w:val="nil"/>
              <w:right w:val="single" w:sz="8" w:space="0" w:color="auto"/>
            </w:tcBorders>
            <w:noWrap/>
            <w:vAlign w:val="bottom"/>
            <w:hideMark/>
          </w:tcPr>
          <w:p w14:paraId="2A278715" w14:textId="77777777" w:rsidR="00271F01" w:rsidRDefault="00271F01" w:rsidP="004374E0">
            <w:pPr>
              <w:rPr>
                <w:rFonts w:ascii="Calibri" w:hAnsi="Calibri" w:cs="Calibri"/>
                <w:color w:val="000000"/>
                <w:sz w:val="22"/>
              </w:rPr>
            </w:pPr>
            <w:r>
              <w:rPr>
                <w:rFonts w:ascii="Calibri" w:hAnsi="Calibri" w:cs="Calibri"/>
                <w:color w:val="000000"/>
                <w:sz w:val="22"/>
              </w:rPr>
              <w:t> </w:t>
            </w:r>
          </w:p>
        </w:tc>
      </w:tr>
      <w:tr w:rsidR="00271F01" w14:paraId="453CC119" w14:textId="77777777" w:rsidTr="004374E0">
        <w:trPr>
          <w:trHeight w:val="315"/>
        </w:trPr>
        <w:tc>
          <w:tcPr>
            <w:tcW w:w="960" w:type="dxa"/>
            <w:tcBorders>
              <w:top w:val="nil"/>
              <w:left w:val="single" w:sz="8" w:space="0" w:color="auto"/>
              <w:bottom w:val="single" w:sz="4" w:space="0" w:color="auto"/>
              <w:right w:val="nil"/>
            </w:tcBorders>
            <w:noWrap/>
            <w:vAlign w:val="bottom"/>
            <w:hideMark/>
          </w:tcPr>
          <w:p w14:paraId="506E0FE9"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4" w:space="0" w:color="auto"/>
              <w:right w:val="nil"/>
            </w:tcBorders>
            <w:noWrap/>
            <w:vAlign w:val="bottom"/>
            <w:hideMark/>
          </w:tcPr>
          <w:p w14:paraId="29654BA4"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1120" w:type="dxa"/>
            <w:tcBorders>
              <w:top w:val="nil"/>
              <w:left w:val="nil"/>
              <w:bottom w:val="single" w:sz="4" w:space="0" w:color="auto"/>
              <w:right w:val="nil"/>
            </w:tcBorders>
            <w:noWrap/>
            <w:vAlign w:val="bottom"/>
            <w:hideMark/>
          </w:tcPr>
          <w:p w14:paraId="2E139EEE"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4" w:space="0" w:color="auto"/>
              <w:right w:val="nil"/>
            </w:tcBorders>
            <w:noWrap/>
            <w:vAlign w:val="bottom"/>
            <w:hideMark/>
          </w:tcPr>
          <w:p w14:paraId="41C4EDD2"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660" w:type="dxa"/>
            <w:tcBorders>
              <w:top w:val="nil"/>
              <w:left w:val="nil"/>
              <w:bottom w:val="single" w:sz="4" w:space="0" w:color="auto"/>
              <w:right w:val="single" w:sz="8" w:space="0" w:color="auto"/>
            </w:tcBorders>
            <w:noWrap/>
            <w:vAlign w:val="bottom"/>
            <w:hideMark/>
          </w:tcPr>
          <w:p w14:paraId="3AE47791"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noWrap/>
            <w:vAlign w:val="bottom"/>
            <w:hideMark/>
          </w:tcPr>
          <w:p w14:paraId="69CBCD31" w14:textId="77777777" w:rsidR="00271F01" w:rsidRDefault="00271F01" w:rsidP="004374E0">
            <w:pPr>
              <w:rPr>
                <w:rFonts w:ascii="Calibri" w:hAnsi="Calibri" w:cs="Calibri"/>
                <w:color w:val="000000"/>
                <w:sz w:val="22"/>
              </w:rPr>
            </w:pPr>
          </w:p>
        </w:tc>
        <w:tc>
          <w:tcPr>
            <w:tcW w:w="1311" w:type="dxa"/>
            <w:tcBorders>
              <w:top w:val="nil"/>
              <w:left w:val="single" w:sz="8" w:space="0" w:color="auto"/>
              <w:bottom w:val="single" w:sz="8" w:space="0" w:color="auto"/>
              <w:right w:val="nil"/>
            </w:tcBorders>
            <w:noWrap/>
            <w:vAlign w:val="bottom"/>
            <w:hideMark/>
          </w:tcPr>
          <w:p w14:paraId="4A8BB0A2"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960" w:type="dxa"/>
            <w:tcBorders>
              <w:top w:val="nil"/>
              <w:left w:val="nil"/>
              <w:bottom w:val="single" w:sz="8" w:space="0" w:color="auto"/>
              <w:right w:val="nil"/>
            </w:tcBorders>
            <w:noWrap/>
            <w:vAlign w:val="bottom"/>
            <w:hideMark/>
          </w:tcPr>
          <w:p w14:paraId="6C041CE7" w14:textId="77777777" w:rsidR="00271F01" w:rsidRDefault="00271F01" w:rsidP="004374E0">
            <w:pPr>
              <w:rPr>
                <w:rFonts w:ascii="Calibri" w:hAnsi="Calibri" w:cs="Calibri"/>
                <w:color w:val="000000"/>
                <w:sz w:val="22"/>
              </w:rPr>
            </w:pPr>
            <w:r>
              <w:rPr>
                <w:rFonts w:ascii="Calibri" w:hAnsi="Calibri" w:cs="Calibri"/>
                <w:color w:val="000000"/>
                <w:sz w:val="22"/>
              </w:rPr>
              <w:t> </w:t>
            </w:r>
          </w:p>
        </w:tc>
        <w:tc>
          <w:tcPr>
            <w:tcW w:w="880" w:type="dxa"/>
            <w:tcBorders>
              <w:top w:val="nil"/>
              <w:left w:val="nil"/>
              <w:bottom w:val="single" w:sz="8" w:space="0" w:color="auto"/>
              <w:right w:val="single" w:sz="8" w:space="0" w:color="auto"/>
            </w:tcBorders>
            <w:noWrap/>
            <w:vAlign w:val="bottom"/>
            <w:hideMark/>
          </w:tcPr>
          <w:p w14:paraId="74D5B2E4" w14:textId="77777777" w:rsidR="00271F01" w:rsidRDefault="00271F01" w:rsidP="004374E0">
            <w:pPr>
              <w:rPr>
                <w:rFonts w:ascii="Calibri" w:hAnsi="Calibri" w:cs="Calibri"/>
                <w:color w:val="000000"/>
                <w:sz w:val="22"/>
              </w:rPr>
            </w:pPr>
            <w:r>
              <w:rPr>
                <w:rFonts w:ascii="Calibri" w:hAnsi="Calibri" w:cs="Calibri"/>
                <w:color w:val="000000"/>
                <w:sz w:val="22"/>
              </w:rPr>
              <w:t> </w:t>
            </w:r>
          </w:p>
        </w:tc>
      </w:tr>
    </w:tbl>
    <w:p w14:paraId="50303BE7" w14:textId="77777777" w:rsidR="00263A3E" w:rsidRDefault="00263A3E">
      <w:pPr>
        <w:pStyle w:val="Standard"/>
        <w:jc w:val="right"/>
      </w:pPr>
    </w:p>
    <w:p w14:paraId="50EFBC32" w14:textId="77777777" w:rsidR="00263A3E" w:rsidRDefault="00263A3E">
      <w:pPr>
        <w:rPr>
          <w:b/>
          <w:sz w:val="32"/>
          <w:szCs w:val="32"/>
          <w:u w:val="single"/>
        </w:rPr>
      </w:pPr>
    </w:p>
    <w:p w14:paraId="6320BC56" w14:textId="41472768" w:rsidR="00BC5BDC" w:rsidRDefault="00BC5BDC">
      <w:pPr>
        <w:rPr>
          <w:b/>
          <w:sz w:val="32"/>
          <w:szCs w:val="32"/>
          <w:u w:val="single"/>
        </w:rPr>
      </w:pPr>
    </w:p>
    <w:p w14:paraId="61BF9C44" w14:textId="0EDAD497" w:rsidR="00706BAA" w:rsidRDefault="00706BAA">
      <w:pPr>
        <w:rPr>
          <w:b/>
          <w:sz w:val="32"/>
          <w:szCs w:val="32"/>
          <w:u w:val="single"/>
        </w:rPr>
      </w:pPr>
    </w:p>
    <w:p w14:paraId="7C1A704E" w14:textId="34C6DEB3" w:rsidR="00706BAA" w:rsidRDefault="00706BAA">
      <w:pPr>
        <w:rPr>
          <w:rFonts w:ascii="Arial" w:hAnsi="Arial" w:cs="Arial"/>
          <w:b/>
          <w:u w:val="single"/>
        </w:rPr>
      </w:pPr>
    </w:p>
    <w:p w14:paraId="4C5A5929" w14:textId="411B5575" w:rsidR="00800629" w:rsidRDefault="00800629">
      <w:pPr>
        <w:rPr>
          <w:rFonts w:ascii="Arial" w:hAnsi="Arial" w:cs="Arial"/>
          <w:b/>
          <w:u w:val="single"/>
        </w:rPr>
      </w:pPr>
    </w:p>
    <w:p w14:paraId="50AA41FE" w14:textId="2EB29AF8" w:rsidR="00800629" w:rsidRDefault="00800629">
      <w:pPr>
        <w:rPr>
          <w:rFonts w:ascii="Arial" w:hAnsi="Arial" w:cs="Arial"/>
          <w:b/>
          <w:u w:val="single"/>
        </w:rPr>
      </w:pPr>
    </w:p>
    <w:p w14:paraId="14EFF2F0" w14:textId="77777777" w:rsidR="00800629" w:rsidRPr="00556C3C" w:rsidRDefault="00800629">
      <w:pPr>
        <w:rPr>
          <w:rFonts w:ascii="Arial" w:hAnsi="Arial" w:cs="Arial"/>
          <w:b/>
          <w:u w:val="single"/>
        </w:rPr>
      </w:pPr>
    </w:p>
    <w:p w14:paraId="1F98D3F4" w14:textId="23510693" w:rsidR="00263A3E" w:rsidRDefault="00020457" w:rsidP="0070406F">
      <w:pPr>
        <w:spacing w:line="360" w:lineRule="auto"/>
        <w:rPr>
          <w:rFonts w:ascii="Arial" w:hAnsi="Arial" w:cs="Arial"/>
          <w:b/>
        </w:rPr>
      </w:pPr>
      <w:r w:rsidRPr="00556C3C">
        <w:rPr>
          <w:rFonts w:ascii="Arial" w:hAnsi="Arial" w:cs="Arial"/>
          <w:b/>
        </w:rPr>
        <w:lastRenderedPageBreak/>
        <w:t>Zhodnocení činnosti</w:t>
      </w:r>
    </w:p>
    <w:p w14:paraId="76760533" w14:textId="77777777" w:rsidR="00706BAA" w:rsidRPr="00556C3C" w:rsidRDefault="00706BAA" w:rsidP="0070406F">
      <w:pPr>
        <w:spacing w:line="360" w:lineRule="auto"/>
        <w:rPr>
          <w:rFonts w:ascii="Arial" w:hAnsi="Arial" w:cs="Arial"/>
          <w:b/>
        </w:rPr>
      </w:pPr>
    </w:p>
    <w:p w14:paraId="1BB86AF3" w14:textId="47EEC566" w:rsidR="00263A3E" w:rsidRPr="00556C3C" w:rsidRDefault="0070406F" w:rsidP="0070406F">
      <w:pPr>
        <w:spacing w:line="360" w:lineRule="auto"/>
        <w:rPr>
          <w:rFonts w:ascii="Arial" w:hAnsi="Arial" w:cs="Arial"/>
        </w:rPr>
      </w:pPr>
      <w:r>
        <w:rPr>
          <w:rFonts w:ascii="Arial" w:hAnsi="Arial" w:cs="Arial"/>
        </w:rPr>
        <w:t xml:space="preserve">   </w:t>
      </w:r>
      <w:r w:rsidR="00020457" w:rsidRPr="00556C3C">
        <w:rPr>
          <w:rFonts w:ascii="Arial" w:hAnsi="Arial" w:cs="Arial"/>
        </w:rPr>
        <w:t>Agentura osobní asistence</w:t>
      </w:r>
      <w:r w:rsidR="00271F01" w:rsidRPr="00556C3C">
        <w:rPr>
          <w:rFonts w:ascii="Arial" w:hAnsi="Arial" w:cs="Arial"/>
        </w:rPr>
        <w:t xml:space="preserve"> a sociálního poradenství o. p. s. </w:t>
      </w:r>
      <w:r w:rsidR="00020457" w:rsidRPr="00556C3C">
        <w:rPr>
          <w:rFonts w:ascii="Arial" w:hAnsi="Arial" w:cs="Arial"/>
        </w:rPr>
        <w:t xml:space="preserve"> působí v Karlovarském kraji</w:t>
      </w:r>
      <w:r w:rsidR="00112D6F" w:rsidRPr="00556C3C">
        <w:rPr>
          <w:rFonts w:ascii="Arial" w:hAnsi="Arial" w:cs="Arial"/>
        </w:rPr>
        <w:t>.</w:t>
      </w:r>
      <w:r>
        <w:rPr>
          <w:rFonts w:ascii="Arial" w:hAnsi="Arial" w:cs="Arial"/>
        </w:rPr>
        <w:t xml:space="preserve"> </w:t>
      </w:r>
      <w:r w:rsidR="00020457" w:rsidRPr="00556C3C">
        <w:rPr>
          <w:rFonts w:ascii="Arial" w:hAnsi="Arial" w:cs="Arial"/>
        </w:rPr>
        <w:t>Péče o klienty probíhala dle přání klienta, případně i po domluvě s rodinou, či osobou blízkou. Pečovalo se mnohdy několikrát denně, jindy obden, jen v některých dne</w:t>
      </w:r>
      <w:r w:rsidR="00FA7D73">
        <w:rPr>
          <w:rFonts w:ascii="Arial" w:hAnsi="Arial" w:cs="Arial"/>
        </w:rPr>
        <w:t>c</w:t>
      </w:r>
      <w:r w:rsidR="00020457" w:rsidRPr="00556C3C">
        <w:rPr>
          <w:rFonts w:ascii="Arial" w:hAnsi="Arial" w:cs="Arial"/>
        </w:rPr>
        <w:t>h</w:t>
      </w:r>
      <w:r w:rsidR="00FA7D73">
        <w:rPr>
          <w:rFonts w:ascii="Arial" w:hAnsi="Arial" w:cs="Arial"/>
        </w:rPr>
        <w:t>,</w:t>
      </w:r>
      <w:r w:rsidR="00020457" w:rsidRPr="00556C3C">
        <w:rPr>
          <w:rFonts w:ascii="Arial" w:hAnsi="Arial" w:cs="Arial"/>
        </w:rPr>
        <w:t xml:space="preserve"> dle domluvy s klientem, nebo také celodenně. Samozřejmostí byla asistence u osob bez rodiny, bez osoby blízké, či v rámci rychlé naléhavé pomoci o sobotách, nedělích a o svátcích. </w:t>
      </w:r>
    </w:p>
    <w:p w14:paraId="782E8F41" w14:textId="77777777" w:rsidR="00263A3E" w:rsidRPr="00556C3C" w:rsidRDefault="00263A3E" w:rsidP="0070406F">
      <w:pPr>
        <w:spacing w:line="360" w:lineRule="auto"/>
        <w:rPr>
          <w:rFonts w:ascii="Arial" w:hAnsi="Arial" w:cs="Arial"/>
        </w:rPr>
      </w:pPr>
    </w:p>
    <w:p w14:paraId="1911E2BD" w14:textId="361CFEA6" w:rsidR="006B4A5A" w:rsidRDefault="0070406F" w:rsidP="0070406F">
      <w:pPr>
        <w:spacing w:line="360" w:lineRule="auto"/>
        <w:rPr>
          <w:rFonts w:ascii="Arial" w:hAnsi="Arial" w:cs="Arial"/>
        </w:rPr>
      </w:pPr>
      <w:r>
        <w:rPr>
          <w:rFonts w:ascii="Arial" w:hAnsi="Arial" w:cs="Arial"/>
        </w:rPr>
        <w:t xml:space="preserve">   </w:t>
      </w:r>
      <w:r w:rsidR="00800629">
        <w:rPr>
          <w:rFonts w:ascii="Arial" w:hAnsi="Arial" w:cs="Arial"/>
        </w:rPr>
        <w:t>V roce 2022 se stále k</w:t>
      </w:r>
      <w:r w:rsidR="00112D6F" w:rsidRPr="00556C3C">
        <w:rPr>
          <w:rFonts w:ascii="Arial" w:hAnsi="Arial" w:cs="Arial"/>
        </w:rPr>
        <w:t>lienti</w:t>
      </w:r>
      <w:r w:rsidR="00800629">
        <w:rPr>
          <w:rFonts w:ascii="Arial" w:hAnsi="Arial" w:cs="Arial"/>
        </w:rPr>
        <w:t xml:space="preserve"> potýkají s problémem</w:t>
      </w:r>
      <w:r w:rsidR="00112D6F" w:rsidRPr="00556C3C">
        <w:rPr>
          <w:rFonts w:ascii="Arial" w:hAnsi="Arial" w:cs="Arial"/>
        </w:rPr>
        <w:t xml:space="preserve"> pouštět kohokoliv do své domácnosti. </w:t>
      </w:r>
      <w:r w:rsidR="006B4A5A">
        <w:rPr>
          <w:rFonts w:ascii="Arial" w:hAnsi="Arial" w:cs="Arial"/>
        </w:rPr>
        <w:t>Někteří z tohoto důvodu</w:t>
      </w:r>
      <w:r w:rsidR="00112D6F" w:rsidRPr="00556C3C">
        <w:rPr>
          <w:rFonts w:ascii="Arial" w:hAnsi="Arial" w:cs="Arial"/>
        </w:rPr>
        <w:t xml:space="preserve"> ukončili službu OA, nebo si je rodina převzala jen do své péče. </w:t>
      </w:r>
      <w:r w:rsidR="006B4A5A">
        <w:rPr>
          <w:rFonts w:ascii="Arial" w:hAnsi="Arial" w:cs="Arial"/>
        </w:rPr>
        <w:t>Dalším ukončením naší služby Osobní asistence byl ze strany klientů nástup do některého zařízení.</w:t>
      </w:r>
      <w:r w:rsidR="00112D6F" w:rsidRPr="00556C3C">
        <w:rPr>
          <w:rFonts w:ascii="Arial" w:hAnsi="Arial" w:cs="Arial"/>
        </w:rPr>
        <w:t xml:space="preserve"> </w:t>
      </w:r>
    </w:p>
    <w:p w14:paraId="1106AD49" w14:textId="77777777" w:rsidR="006B4A5A" w:rsidRDefault="006B4A5A" w:rsidP="0070406F">
      <w:pPr>
        <w:spacing w:line="360" w:lineRule="auto"/>
        <w:rPr>
          <w:rFonts w:ascii="Arial" w:hAnsi="Arial" w:cs="Arial"/>
        </w:rPr>
      </w:pPr>
    </w:p>
    <w:p w14:paraId="35FC742A" w14:textId="74A16028" w:rsidR="006A19A1" w:rsidRDefault="006B4A5A" w:rsidP="0070406F">
      <w:pPr>
        <w:spacing w:line="360" w:lineRule="auto"/>
        <w:rPr>
          <w:rFonts w:ascii="Arial" w:hAnsi="Arial" w:cs="Arial"/>
        </w:rPr>
      </w:pPr>
      <w:r>
        <w:rPr>
          <w:rFonts w:ascii="Arial" w:hAnsi="Arial" w:cs="Arial"/>
        </w:rPr>
        <w:t xml:space="preserve">   </w:t>
      </w:r>
      <w:r w:rsidR="00112D6F" w:rsidRPr="00556C3C">
        <w:rPr>
          <w:rFonts w:ascii="Arial" w:hAnsi="Arial" w:cs="Arial"/>
        </w:rPr>
        <w:t xml:space="preserve">Během </w:t>
      </w:r>
      <w:r w:rsidR="00CB5C74">
        <w:rPr>
          <w:rFonts w:ascii="Arial" w:hAnsi="Arial" w:cs="Arial"/>
        </w:rPr>
        <w:t>celého</w:t>
      </w:r>
      <w:r w:rsidR="00112D6F" w:rsidRPr="00556C3C">
        <w:rPr>
          <w:rFonts w:ascii="Arial" w:hAnsi="Arial" w:cs="Arial"/>
        </w:rPr>
        <w:t xml:space="preserve"> období </w:t>
      </w:r>
      <w:r w:rsidR="00CB5C74">
        <w:rPr>
          <w:rFonts w:ascii="Arial" w:hAnsi="Arial" w:cs="Arial"/>
        </w:rPr>
        <w:t>roku 202</w:t>
      </w:r>
      <w:r w:rsidR="00800629">
        <w:rPr>
          <w:rFonts w:ascii="Arial" w:hAnsi="Arial" w:cs="Arial"/>
        </w:rPr>
        <w:t>2</w:t>
      </w:r>
      <w:r w:rsidR="00CB5C74">
        <w:rPr>
          <w:rFonts w:ascii="Arial" w:hAnsi="Arial" w:cs="Arial"/>
        </w:rPr>
        <w:t xml:space="preserve"> </w:t>
      </w:r>
      <w:r w:rsidR="00112D6F" w:rsidRPr="00556C3C">
        <w:rPr>
          <w:rFonts w:ascii="Arial" w:hAnsi="Arial" w:cs="Arial"/>
        </w:rPr>
        <w:t xml:space="preserve">nastaly </w:t>
      </w:r>
      <w:r>
        <w:rPr>
          <w:rFonts w:ascii="Arial" w:hAnsi="Arial" w:cs="Arial"/>
        </w:rPr>
        <w:t xml:space="preserve">i </w:t>
      </w:r>
      <w:r w:rsidR="00112D6F" w:rsidRPr="00556C3C">
        <w:rPr>
          <w:rFonts w:ascii="Arial" w:hAnsi="Arial" w:cs="Arial"/>
        </w:rPr>
        <w:t xml:space="preserve">potíže s počty pracovníků v přímé péči. Mnoho jich </w:t>
      </w:r>
      <w:r w:rsidR="00CB5C74">
        <w:rPr>
          <w:rFonts w:ascii="Arial" w:hAnsi="Arial" w:cs="Arial"/>
        </w:rPr>
        <w:t>zůstalo</w:t>
      </w:r>
      <w:r w:rsidR="00112D6F" w:rsidRPr="00556C3C">
        <w:rPr>
          <w:rFonts w:ascii="Arial" w:hAnsi="Arial" w:cs="Arial"/>
        </w:rPr>
        <w:t xml:space="preserve"> v pracovní neschopnosti</w:t>
      </w:r>
      <w:r w:rsidR="00CB5C74">
        <w:rPr>
          <w:rFonts w:ascii="Arial" w:hAnsi="Arial" w:cs="Arial"/>
        </w:rPr>
        <w:t xml:space="preserve"> nebo pečovali o člena rodiny. Tímto</w:t>
      </w:r>
      <w:r w:rsidR="00112D6F" w:rsidRPr="00556C3C">
        <w:rPr>
          <w:rFonts w:ascii="Arial" w:hAnsi="Arial" w:cs="Arial"/>
        </w:rPr>
        <w:t xml:space="preserve"> jsme </w:t>
      </w:r>
      <w:r w:rsidR="00CB5C74">
        <w:rPr>
          <w:rFonts w:ascii="Arial" w:hAnsi="Arial" w:cs="Arial"/>
        </w:rPr>
        <w:t xml:space="preserve">byli nuceni každodenně </w:t>
      </w:r>
      <w:r w:rsidR="00112D6F" w:rsidRPr="00556C3C">
        <w:rPr>
          <w:rFonts w:ascii="Arial" w:hAnsi="Arial" w:cs="Arial"/>
        </w:rPr>
        <w:t>řešit zástup</w:t>
      </w:r>
      <w:r>
        <w:rPr>
          <w:rFonts w:ascii="Arial" w:hAnsi="Arial" w:cs="Arial"/>
        </w:rPr>
        <w:t>y</w:t>
      </w:r>
      <w:r w:rsidR="00112D6F" w:rsidRPr="00556C3C">
        <w:rPr>
          <w:rFonts w:ascii="Arial" w:hAnsi="Arial" w:cs="Arial"/>
        </w:rPr>
        <w:t xml:space="preserve"> u </w:t>
      </w:r>
      <w:r w:rsidR="00CB5C74">
        <w:rPr>
          <w:rFonts w:ascii="Arial" w:hAnsi="Arial" w:cs="Arial"/>
        </w:rPr>
        <w:t xml:space="preserve">některých </w:t>
      </w:r>
      <w:r w:rsidR="00112D6F" w:rsidRPr="00556C3C">
        <w:rPr>
          <w:rFonts w:ascii="Arial" w:hAnsi="Arial" w:cs="Arial"/>
        </w:rPr>
        <w:t>klient</w:t>
      </w:r>
      <w:r w:rsidR="00CB5C74">
        <w:rPr>
          <w:rFonts w:ascii="Arial" w:hAnsi="Arial" w:cs="Arial"/>
        </w:rPr>
        <w:t xml:space="preserve">ů, kdy k nim nechodil jejich klíčový pracovník, ale docházel k nim jiný pracovník v přímé péči. </w:t>
      </w:r>
      <w:r w:rsidR="006A19A1">
        <w:rPr>
          <w:rFonts w:ascii="Arial" w:hAnsi="Arial" w:cs="Arial"/>
        </w:rPr>
        <w:t xml:space="preserve">Jen byl poupraven, společně s klienty, čas pro jejich péči. </w:t>
      </w:r>
      <w:r w:rsidR="00CB5C74">
        <w:rPr>
          <w:rFonts w:ascii="Arial" w:hAnsi="Arial" w:cs="Arial"/>
        </w:rPr>
        <w:t xml:space="preserve">Tímto byla zajištěna péče o všechny klienty a </w:t>
      </w:r>
      <w:r w:rsidR="006A19A1">
        <w:rPr>
          <w:rFonts w:ascii="Arial" w:hAnsi="Arial" w:cs="Arial"/>
        </w:rPr>
        <w:t xml:space="preserve">služba se </w:t>
      </w:r>
      <w:r w:rsidR="00CB5C74">
        <w:rPr>
          <w:rFonts w:ascii="Arial" w:hAnsi="Arial" w:cs="Arial"/>
        </w:rPr>
        <w:t xml:space="preserve">nemusela </w:t>
      </w:r>
      <w:r w:rsidR="006A19A1">
        <w:rPr>
          <w:rFonts w:ascii="Arial" w:hAnsi="Arial" w:cs="Arial"/>
        </w:rPr>
        <w:t xml:space="preserve">přerušit.  </w:t>
      </w:r>
    </w:p>
    <w:p w14:paraId="011D60D1" w14:textId="77777777" w:rsidR="00CB5C74" w:rsidRDefault="00CB5C74" w:rsidP="0070406F">
      <w:pPr>
        <w:spacing w:line="360" w:lineRule="auto"/>
        <w:rPr>
          <w:rFonts w:ascii="Arial" w:hAnsi="Arial" w:cs="Arial"/>
        </w:rPr>
      </w:pPr>
    </w:p>
    <w:p w14:paraId="0958B535" w14:textId="77777777" w:rsidR="006B36D3" w:rsidRDefault="00CB5C74" w:rsidP="0070406F">
      <w:pPr>
        <w:spacing w:line="360" w:lineRule="auto"/>
        <w:rPr>
          <w:rFonts w:ascii="Arial" w:hAnsi="Arial" w:cs="Arial"/>
        </w:rPr>
      </w:pPr>
      <w:r>
        <w:rPr>
          <w:rFonts w:ascii="Arial" w:hAnsi="Arial" w:cs="Arial"/>
        </w:rPr>
        <w:t xml:space="preserve"> </w:t>
      </w:r>
      <w:r w:rsidR="00112D6F" w:rsidRPr="00556C3C">
        <w:rPr>
          <w:rFonts w:ascii="Arial" w:hAnsi="Arial" w:cs="Arial"/>
        </w:rPr>
        <w:t xml:space="preserve"> Služba byla poskytována nejen ve městě Sokolov, ale i v dalších městech a obcích Karlovarského kraje. Velkým břemenem </w:t>
      </w:r>
      <w:r w:rsidR="006A19A1">
        <w:rPr>
          <w:rFonts w:ascii="Arial" w:hAnsi="Arial" w:cs="Arial"/>
        </w:rPr>
        <w:t>bylo v roce 202</w:t>
      </w:r>
      <w:r w:rsidR="00800629">
        <w:rPr>
          <w:rFonts w:ascii="Arial" w:hAnsi="Arial" w:cs="Arial"/>
        </w:rPr>
        <w:t>2</w:t>
      </w:r>
      <w:r w:rsidR="00112D6F" w:rsidRPr="00556C3C">
        <w:rPr>
          <w:rFonts w:ascii="Arial" w:hAnsi="Arial" w:cs="Arial"/>
        </w:rPr>
        <w:t xml:space="preserve"> přejíždění ke klientům a jeho časová náročnost.</w:t>
      </w:r>
    </w:p>
    <w:p w14:paraId="5ECF250E" w14:textId="77777777" w:rsidR="006B36D3" w:rsidRDefault="006B36D3" w:rsidP="0070406F">
      <w:pPr>
        <w:spacing w:line="360" w:lineRule="auto"/>
        <w:rPr>
          <w:rFonts w:ascii="Arial" w:hAnsi="Arial" w:cs="Arial"/>
        </w:rPr>
      </w:pPr>
    </w:p>
    <w:p w14:paraId="251163A5" w14:textId="28C92F71" w:rsidR="006B36D3" w:rsidRDefault="006B36D3" w:rsidP="0070406F">
      <w:pPr>
        <w:spacing w:line="360" w:lineRule="auto"/>
        <w:rPr>
          <w:rFonts w:ascii="Arial" w:hAnsi="Arial" w:cs="Arial"/>
        </w:rPr>
      </w:pPr>
    </w:p>
    <w:p w14:paraId="492DDAFE" w14:textId="7F370D0C" w:rsidR="00B406D8" w:rsidRDefault="00B406D8" w:rsidP="0070406F">
      <w:pPr>
        <w:spacing w:line="360" w:lineRule="auto"/>
        <w:rPr>
          <w:rFonts w:ascii="Arial" w:hAnsi="Arial" w:cs="Arial"/>
        </w:rPr>
      </w:pPr>
    </w:p>
    <w:p w14:paraId="7DFC9033" w14:textId="5D34E4B2" w:rsidR="00B406D8" w:rsidRDefault="00B406D8" w:rsidP="0070406F">
      <w:pPr>
        <w:spacing w:line="360" w:lineRule="auto"/>
        <w:rPr>
          <w:rFonts w:ascii="Arial" w:hAnsi="Arial" w:cs="Arial"/>
        </w:rPr>
      </w:pPr>
    </w:p>
    <w:p w14:paraId="5136575B" w14:textId="2CC21DF8" w:rsidR="00B406D8" w:rsidRDefault="00B406D8" w:rsidP="0070406F">
      <w:pPr>
        <w:spacing w:line="360" w:lineRule="auto"/>
        <w:rPr>
          <w:rFonts w:ascii="Arial" w:hAnsi="Arial" w:cs="Arial"/>
        </w:rPr>
      </w:pPr>
    </w:p>
    <w:p w14:paraId="2E0479C1" w14:textId="7CBF9F9A" w:rsidR="00B406D8" w:rsidRDefault="00B406D8" w:rsidP="0070406F">
      <w:pPr>
        <w:spacing w:line="360" w:lineRule="auto"/>
        <w:rPr>
          <w:rFonts w:ascii="Arial" w:hAnsi="Arial" w:cs="Arial"/>
        </w:rPr>
      </w:pPr>
    </w:p>
    <w:p w14:paraId="5E5AC384" w14:textId="5B0B806F" w:rsidR="00B406D8" w:rsidRDefault="00B406D8" w:rsidP="0070406F">
      <w:pPr>
        <w:spacing w:line="360" w:lineRule="auto"/>
        <w:rPr>
          <w:rFonts w:ascii="Arial" w:hAnsi="Arial" w:cs="Arial"/>
        </w:rPr>
      </w:pPr>
    </w:p>
    <w:p w14:paraId="777E243E" w14:textId="77777777" w:rsidR="00B406D8" w:rsidRDefault="00B406D8" w:rsidP="0070406F">
      <w:pPr>
        <w:spacing w:line="360" w:lineRule="auto"/>
        <w:rPr>
          <w:rFonts w:ascii="Arial" w:hAnsi="Arial" w:cs="Arial"/>
        </w:rPr>
      </w:pPr>
    </w:p>
    <w:p w14:paraId="6CE486EA" w14:textId="77777777" w:rsidR="00B406D8" w:rsidRDefault="00B406D8" w:rsidP="0070406F">
      <w:pPr>
        <w:spacing w:line="360" w:lineRule="auto"/>
        <w:rPr>
          <w:rFonts w:ascii="Arial" w:hAnsi="Arial" w:cs="Arial"/>
        </w:rPr>
      </w:pPr>
    </w:p>
    <w:p w14:paraId="2D3ABA09" w14:textId="370A8D10" w:rsidR="00263A3E" w:rsidRPr="006B36D3" w:rsidRDefault="006A19A1" w:rsidP="0070406F">
      <w:pPr>
        <w:spacing w:line="360" w:lineRule="auto"/>
        <w:rPr>
          <w:rFonts w:ascii="Arial" w:hAnsi="Arial" w:cs="Arial"/>
          <w:color w:val="000000" w:themeColor="text1"/>
        </w:rPr>
      </w:pPr>
      <w:r>
        <w:rPr>
          <w:rFonts w:ascii="Arial" w:hAnsi="Arial" w:cs="Arial"/>
        </w:rPr>
        <w:lastRenderedPageBreak/>
        <w:t xml:space="preserve"> </w:t>
      </w:r>
      <w:r w:rsidRPr="006B36D3">
        <w:rPr>
          <w:rFonts w:ascii="Arial" w:hAnsi="Arial" w:cs="Arial"/>
          <w:color w:val="000000" w:themeColor="text1"/>
        </w:rPr>
        <w:t>Pro přehled je zde uvedená tabulka s časy strávenými u klientů. Čas je zde ale necelý, je zaznamenaný</w:t>
      </w:r>
      <w:r w:rsidR="00D00691" w:rsidRPr="006B36D3">
        <w:rPr>
          <w:rFonts w:ascii="Arial" w:hAnsi="Arial" w:cs="Arial"/>
          <w:color w:val="000000" w:themeColor="text1"/>
        </w:rPr>
        <w:t xml:space="preserve"> jen s hodinami, které klient platí, které pracovníci stráví přímo u klienta. K tomu ještě náleží čas strávený nad přejezdy a záznamy ke klientovi. Ten již placený klientem není. </w:t>
      </w:r>
    </w:p>
    <w:p w14:paraId="1A8A47D3" w14:textId="311E79C2" w:rsidR="00CD54A2" w:rsidRDefault="00CD54A2" w:rsidP="0020678F">
      <w:pPr>
        <w:spacing w:line="360" w:lineRule="auto"/>
        <w:rPr>
          <w:rFonts w:ascii="Arial" w:hAnsi="Arial" w:cs="Arial"/>
          <w:b/>
          <w:bCs/>
          <w:color w:val="0070C0"/>
        </w:rPr>
      </w:pPr>
    </w:p>
    <w:p w14:paraId="56CE3292" w14:textId="255C34E2" w:rsidR="006B36D3" w:rsidRDefault="006B36D3" w:rsidP="0020678F">
      <w:pPr>
        <w:spacing w:line="360" w:lineRule="auto"/>
        <w:rPr>
          <w:rFonts w:ascii="Arial" w:hAnsi="Arial" w:cs="Arial"/>
          <w:b/>
          <w:bCs/>
          <w:color w:val="0070C0"/>
        </w:rPr>
      </w:pPr>
    </w:p>
    <w:p w14:paraId="4EE07AD1" w14:textId="14D48795" w:rsidR="00B406D8" w:rsidRDefault="00B406D8" w:rsidP="0020678F">
      <w:pPr>
        <w:spacing w:line="360" w:lineRule="auto"/>
        <w:rPr>
          <w:rFonts w:ascii="Arial" w:hAnsi="Arial" w:cs="Arial"/>
          <w:b/>
          <w:bCs/>
          <w:color w:val="0070C0"/>
          <w:sz w:val="20"/>
          <w:szCs w:val="20"/>
        </w:rPr>
      </w:pPr>
      <w:bookmarkStart w:id="0" w:name="_Hlk128555154"/>
    </w:p>
    <w:p w14:paraId="386228EF" w14:textId="77777777" w:rsidR="00B406D8" w:rsidRDefault="00B406D8" w:rsidP="0020678F">
      <w:pPr>
        <w:spacing w:line="360" w:lineRule="auto"/>
        <w:rPr>
          <w:rFonts w:ascii="Arial" w:hAnsi="Arial" w:cs="Arial"/>
          <w:b/>
          <w:bCs/>
          <w:color w:val="0070C0"/>
          <w:sz w:val="20"/>
          <w:szCs w:val="20"/>
        </w:rPr>
      </w:pPr>
    </w:p>
    <w:p w14:paraId="23357E29" w14:textId="3D416911" w:rsidR="006B36D3" w:rsidRDefault="006B36D3" w:rsidP="0020678F">
      <w:pPr>
        <w:spacing w:line="360" w:lineRule="auto"/>
        <w:rPr>
          <w:rFonts w:ascii="Arial" w:hAnsi="Arial" w:cs="Arial"/>
          <w:b/>
          <w:bCs/>
          <w:color w:val="0070C0"/>
          <w:sz w:val="20"/>
          <w:szCs w:val="20"/>
        </w:rPr>
      </w:pPr>
      <w:r w:rsidRPr="006B36D3">
        <w:rPr>
          <w:rFonts w:ascii="Arial" w:hAnsi="Arial" w:cs="Arial"/>
          <w:b/>
          <w:bCs/>
          <w:color w:val="0070C0"/>
          <w:sz w:val="20"/>
          <w:szCs w:val="20"/>
        </w:rPr>
        <w:t>Tabulka ze Závěrečné zprávy pro rok 2022 pro KÚKK</w:t>
      </w:r>
    </w:p>
    <w:p w14:paraId="11688579" w14:textId="3EA10787" w:rsidR="00B406D8" w:rsidRDefault="00B406D8" w:rsidP="0020678F">
      <w:pPr>
        <w:spacing w:line="360" w:lineRule="auto"/>
        <w:rPr>
          <w:rFonts w:ascii="Arial" w:hAnsi="Arial" w:cs="Arial"/>
          <w:b/>
          <w:bCs/>
          <w:color w:val="0070C0"/>
          <w:sz w:val="20"/>
          <w:szCs w:val="20"/>
        </w:rPr>
      </w:pPr>
    </w:p>
    <w:p w14:paraId="42AAAA86" w14:textId="77777777" w:rsidR="00B406D8" w:rsidRPr="006B36D3" w:rsidRDefault="00B406D8" w:rsidP="0020678F">
      <w:pPr>
        <w:spacing w:line="360" w:lineRule="auto"/>
        <w:rPr>
          <w:rFonts w:ascii="Arial" w:hAnsi="Arial" w:cs="Arial"/>
          <w:b/>
          <w:bCs/>
          <w:color w:val="0070C0"/>
          <w:sz w:val="20"/>
          <w:szCs w:val="20"/>
        </w:rPr>
      </w:pPr>
    </w:p>
    <w:bookmarkEnd w:id="0"/>
    <w:p w14:paraId="63C14065" w14:textId="77777777" w:rsidR="006B36D3" w:rsidRDefault="006B36D3" w:rsidP="0020678F">
      <w:pPr>
        <w:spacing w:line="360" w:lineRule="auto"/>
        <w:rPr>
          <w:rFonts w:ascii="Arial" w:hAnsi="Arial" w:cs="Arial"/>
          <w:b/>
          <w:bCs/>
          <w:color w:val="0070C0"/>
        </w:rPr>
      </w:pPr>
    </w:p>
    <w:p w14:paraId="6C64D858" w14:textId="73CC8CBF" w:rsidR="006B36D3" w:rsidRDefault="006B36D3" w:rsidP="0020678F">
      <w:pPr>
        <w:spacing w:line="360" w:lineRule="auto"/>
        <w:rPr>
          <w:rFonts w:ascii="Arial" w:hAnsi="Arial" w:cs="Arial"/>
          <w:b/>
          <w:bCs/>
          <w:color w:val="0070C0"/>
        </w:rPr>
      </w:pPr>
    </w:p>
    <w:p w14:paraId="09406111" w14:textId="05D88F63" w:rsidR="006B36D3" w:rsidRDefault="006B36D3" w:rsidP="0020678F">
      <w:pPr>
        <w:spacing w:line="360" w:lineRule="auto"/>
        <w:rPr>
          <w:rFonts w:ascii="Arial" w:hAnsi="Arial" w:cs="Arial"/>
          <w:b/>
          <w:bCs/>
          <w:color w:val="0070C0"/>
        </w:rPr>
      </w:pPr>
    </w:p>
    <w:p w14:paraId="60018402" w14:textId="35321FA9" w:rsidR="006B36D3" w:rsidRDefault="006B36D3" w:rsidP="0020678F">
      <w:pPr>
        <w:spacing w:line="360" w:lineRule="auto"/>
        <w:rPr>
          <w:rFonts w:ascii="Arial" w:hAnsi="Arial" w:cs="Arial"/>
          <w:b/>
          <w:bCs/>
          <w:color w:val="0070C0"/>
        </w:rPr>
      </w:pPr>
    </w:p>
    <w:tbl>
      <w:tblPr>
        <w:tblpPr w:leftFromText="141" w:rightFromText="141" w:vertAnchor="page" w:horzAnchor="margin" w:tblpY="5416"/>
        <w:tblW w:w="8948" w:type="dxa"/>
        <w:tblCellMar>
          <w:left w:w="70" w:type="dxa"/>
          <w:right w:w="70" w:type="dxa"/>
        </w:tblCellMar>
        <w:tblLook w:val="04A0" w:firstRow="1" w:lastRow="0" w:firstColumn="1" w:lastColumn="0" w:noHBand="0" w:noVBand="1"/>
      </w:tblPr>
      <w:tblGrid>
        <w:gridCol w:w="2380"/>
        <w:gridCol w:w="1258"/>
        <w:gridCol w:w="1258"/>
        <w:gridCol w:w="1258"/>
        <w:gridCol w:w="1258"/>
        <w:gridCol w:w="1536"/>
      </w:tblGrid>
      <w:tr w:rsidR="006B36D3" w14:paraId="243311D8" w14:textId="77777777" w:rsidTr="00B406D8">
        <w:trPr>
          <w:trHeight w:val="416"/>
        </w:trPr>
        <w:tc>
          <w:tcPr>
            <w:tcW w:w="2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5B8C6771" w14:textId="77777777" w:rsidR="006B36D3" w:rsidRDefault="006B36D3" w:rsidP="00B406D8">
            <w:pPr>
              <w:jc w:val="center"/>
              <w:rPr>
                <w:rFonts w:ascii="Arial" w:hAnsi="Arial" w:cs="Arial"/>
                <w:b/>
                <w:bCs/>
                <w:color w:val="000000"/>
                <w:sz w:val="20"/>
                <w:szCs w:val="20"/>
              </w:rPr>
            </w:pPr>
            <w:r>
              <w:rPr>
                <w:rFonts w:ascii="Arial" w:hAnsi="Arial" w:cs="Arial"/>
                <w:b/>
                <w:bCs/>
                <w:color w:val="000000"/>
                <w:sz w:val="20"/>
                <w:szCs w:val="20"/>
              </w:rPr>
              <w:t>indikátor</w:t>
            </w:r>
          </w:p>
        </w:tc>
        <w:tc>
          <w:tcPr>
            <w:tcW w:w="1258" w:type="dxa"/>
            <w:tcBorders>
              <w:top w:val="single" w:sz="4" w:space="0" w:color="auto"/>
              <w:left w:val="nil"/>
              <w:bottom w:val="single" w:sz="4" w:space="0" w:color="auto"/>
              <w:right w:val="single" w:sz="4" w:space="0" w:color="auto"/>
            </w:tcBorders>
            <w:shd w:val="clear" w:color="000000" w:fill="D9D9D9"/>
            <w:vAlign w:val="center"/>
            <w:hideMark/>
          </w:tcPr>
          <w:p w14:paraId="34693816" w14:textId="77777777" w:rsidR="006B36D3" w:rsidRDefault="006B36D3" w:rsidP="00B406D8">
            <w:pPr>
              <w:jc w:val="center"/>
              <w:rPr>
                <w:rFonts w:ascii="Arial" w:hAnsi="Arial" w:cs="Arial"/>
                <w:b/>
                <w:bCs/>
                <w:color w:val="000000"/>
                <w:sz w:val="20"/>
                <w:szCs w:val="20"/>
              </w:rPr>
            </w:pPr>
            <w:r>
              <w:rPr>
                <w:rFonts w:ascii="Arial" w:hAnsi="Arial" w:cs="Arial"/>
                <w:b/>
                <w:bCs/>
                <w:color w:val="000000"/>
                <w:sz w:val="20"/>
                <w:szCs w:val="20"/>
              </w:rPr>
              <w:t>skutečná hodnota (1. pololetí 2022)</w:t>
            </w:r>
          </w:p>
        </w:tc>
        <w:tc>
          <w:tcPr>
            <w:tcW w:w="1258" w:type="dxa"/>
            <w:tcBorders>
              <w:top w:val="single" w:sz="4" w:space="0" w:color="auto"/>
              <w:left w:val="nil"/>
              <w:bottom w:val="single" w:sz="4" w:space="0" w:color="auto"/>
              <w:right w:val="single" w:sz="4" w:space="0" w:color="auto"/>
            </w:tcBorders>
            <w:shd w:val="clear" w:color="000000" w:fill="D9D9D9"/>
            <w:vAlign w:val="center"/>
            <w:hideMark/>
          </w:tcPr>
          <w:p w14:paraId="43997C42" w14:textId="77777777" w:rsidR="006B36D3" w:rsidRDefault="006B36D3" w:rsidP="00B406D8">
            <w:pPr>
              <w:jc w:val="center"/>
              <w:rPr>
                <w:rFonts w:ascii="Arial" w:hAnsi="Arial" w:cs="Arial"/>
                <w:b/>
                <w:bCs/>
                <w:color w:val="000000"/>
                <w:sz w:val="20"/>
                <w:szCs w:val="20"/>
              </w:rPr>
            </w:pPr>
            <w:r>
              <w:rPr>
                <w:rFonts w:ascii="Arial" w:hAnsi="Arial" w:cs="Arial"/>
                <w:b/>
                <w:bCs/>
                <w:color w:val="000000"/>
                <w:sz w:val="20"/>
                <w:szCs w:val="20"/>
              </w:rPr>
              <w:t>skutečná hodnota (3. čtvrtletí 2022)</w:t>
            </w:r>
          </w:p>
        </w:tc>
        <w:tc>
          <w:tcPr>
            <w:tcW w:w="1258" w:type="dxa"/>
            <w:tcBorders>
              <w:top w:val="single" w:sz="4" w:space="0" w:color="auto"/>
              <w:left w:val="nil"/>
              <w:bottom w:val="single" w:sz="4" w:space="0" w:color="auto"/>
              <w:right w:val="single" w:sz="4" w:space="0" w:color="auto"/>
            </w:tcBorders>
            <w:shd w:val="clear" w:color="000000" w:fill="D9D9D9"/>
            <w:vAlign w:val="center"/>
            <w:hideMark/>
          </w:tcPr>
          <w:p w14:paraId="7240C8C4" w14:textId="77777777" w:rsidR="006B36D3" w:rsidRDefault="006B36D3" w:rsidP="00B406D8">
            <w:pPr>
              <w:jc w:val="center"/>
              <w:rPr>
                <w:rFonts w:ascii="Arial" w:hAnsi="Arial" w:cs="Arial"/>
                <w:b/>
                <w:bCs/>
                <w:color w:val="000000"/>
                <w:sz w:val="20"/>
                <w:szCs w:val="20"/>
              </w:rPr>
            </w:pPr>
            <w:r>
              <w:rPr>
                <w:rFonts w:ascii="Arial" w:hAnsi="Arial" w:cs="Arial"/>
                <w:b/>
                <w:bCs/>
                <w:color w:val="000000"/>
                <w:sz w:val="20"/>
                <w:szCs w:val="20"/>
              </w:rPr>
              <w:t>skutečná hodnota (4. čtvrtletí 2022)</w:t>
            </w:r>
          </w:p>
        </w:tc>
        <w:tc>
          <w:tcPr>
            <w:tcW w:w="1258" w:type="dxa"/>
            <w:tcBorders>
              <w:top w:val="single" w:sz="4" w:space="0" w:color="auto"/>
              <w:left w:val="nil"/>
              <w:bottom w:val="single" w:sz="4" w:space="0" w:color="auto"/>
              <w:right w:val="single" w:sz="4" w:space="0" w:color="auto"/>
            </w:tcBorders>
            <w:shd w:val="clear" w:color="000000" w:fill="D9D9D9"/>
            <w:vAlign w:val="center"/>
            <w:hideMark/>
          </w:tcPr>
          <w:p w14:paraId="3A62EA69" w14:textId="77777777" w:rsidR="006B36D3" w:rsidRDefault="006B36D3" w:rsidP="00B406D8">
            <w:pPr>
              <w:jc w:val="center"/>
              <w:rPr>
                <w:rFonts w:ascii="Arial" w:hAnsi="Arial" w:cs="Arial"/>
                <w:b/>
                <w:bCs/>
                <w:color w:val="000000"/>
                <w:sz w:val="20"/>
                <w:szCs w:val="20"/>
              </w:rPr>
            </w:pPr>
            <w:r>
              <w:rPr>
                <w:rFonts w:ascii="Arial" w:hAnsi="Arial" w:cs="Arial"/>
                <w:b/>
                <w:bCs/>
                <w:color w:val="000000"/>
                <w:sz w:val="20"/>
                <w:szCs w:val="20"/>
              </w:rPr>
              <w:t>skutečná hodnota (rok 2022)</w:t>
            </w:r>
          </w:p>
        </w:tc>
        <w:tc>
          <w:tcPr>
            <w:tcW w:w="1536" w:type="dxa"/>
            <w:tcBorders>
              <w:top w:val="single" w:sz="4" w:space="0" w:color="auto"/>
              <w:left w:val="nil"/>
              <w:bottom w:val="single" w:sz="4" w:space="0" w:color="auto"/>
              <w:right w:val="single" w:sz="4" w:space="0" w:color="auto"/>
            </w:tcBorders>
            <w:shd w:val="clear" w:color="000000" w:fill="D9D9D9"/>
            <w:vAlign w:val="center"/>
            <w:hideMark/>
          </w:tcPr>
          <w:p w14:paraId="7FC78480" w14:textId="77777777" w:rsidR="006B36D3" w:rsidRDefault="006B36D3" w:rsidP="00B406D8">
            <w:pPr>
              <w:jc w:val="center"/>
              <w:rPr>
                <w:rFonts w:ascii="Arial" w:hAnsi="Arial" w:cs="Arial"/>
                <w:color w:val="000000"/>
                <w:sz w:val="20"/>
                <w:szCs w:val="20"/>
              </w:rPr>
            </w:pPr>
            <w:r>
              <w:rPr>
                <w:rFonts w:ascii="Arial" w:hAnsi="Arial" w:cs="Arial"/>
                <w:color w:val="000000"/>
                <w:sz w:val="20"/>
                <w:szCs w:val="20"/>
              </w:rPr>
              <w:t>skutečná hodnota (rok 2022, za celou sociální službu - identifikátor)</w:t>
            </w:r>
          </w:p>
        </w:tc>
      </w:tr>
      <w:tr w:rsidR="006B36D3" w14:paraId="36CCD0E0" w14:textId="77777777" w:rsidTr="00B406D8">
        <w:trPr>
          <w:trHeight w:val="65"/>
        </w:trPr>
        <w:tc>
          <w:tcPr>
            <w:tcW w:w="23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640624F" w14:textId="77777777" w:rsidR="006B36D3" w:rsidRDefault="006B36D3" w:rsidP="00B406D8">
            <w:pPr>
              <w:rPr>
                <w:rFonts w:ascii="Arial" w:hAnsi="Arial" w:cs="Arial"/>
                <w:color w:val="000000"/>
                <w:sz w:val="20"/>
                <w:szCs w:val="20"/>
              </w:rPr>
            </w:pPr>
            <w:r>
              <w:rPr>
                <w:rFonts w:ascii="Arial" w:hAnsi="Arial" w:cs="Arial"/>
                <w:color w:val="000000"/>
                <w:sz w:val="20"/>
                <w:szCs w:val="20"/>
              </w:rPr>
              <w:t>provozní doba - celkový počet hodin</w:t>
            </w:r>
          </w:p>
        </w:tc>
        <w:tc>
          <w:tcPr>
            <w:tcW w:w="1258" w:type="dxa"/>
            <w:tcBorders>
              <w:top w:val="nil"/>
              <w:left w:val="nil"/>
              <w:bottom w:val="single" w:sz="4" w:space="0" w:color="auto"/>
              <w:right w:val="single" w:sz="4" w:space="0" w:color="auto"/>
            </w:tcBorders>
            <w:shd w:val="clear" w:color="auto" w:fill="auto"/>
            <w:vAlign w:val="bottom"/>
            <w:hideMark/>
          </w:tcPr>
          <w:p w14:paraId="7F085E8A"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864</w:t>
            </w:r>
          </w:p>
        </w:tc>
        <w:tc>
          <w:tcPr>
            <w:tcW w:w="1258" w:type="dxa"/>
            <w:tcBorders>
              <w:top w:val="nil"/>
              <w:left w:val="nil"/>
              <w:bottom w:val="single" w:sz="4" w:space="0" w:color="auto"/>
              <w:right w:val="single" w:sz="4" w:space="0" w:color="auto"/>
            </w:tcBorders>
            <w:shd w:val="clear" w:color="auto" w:fill="auto"/>
            <w:vAlign w:val="bottom"/>
            <w:hideMark/>
          </w:tcPr>
          <w:p w14:paraId="7F1FDF45"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504</w:t>
            </w:r>
          </w:p>
        </w:tc>
        <w:tc>
          <w:tcPr>
            <w:tcW w:w="1258" w:type="dxa"/>
            <w:tcBorders>
              <w:top w:val="nil"/>
              <w:left w:val="nil"/>
              <w:bottom w:val="single" w:sz="4" w:space="0" w:color="auto"/>
              <w:right w:val="single" w:sz="4" w:space="0" w:color="auto"/>
            </w:tcBorders>
            <w:shd w:val="clear" w:color="auto" w:fill="auto"/>
            <w:vAlign w:val="bottom"/>
            <w:hideMark/>
          </w:tcPr>
          <w:p w14:paraId="04C5661C"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496</w:t>
            </w:r>
          </w:p>
        </w:tc>
        <w:tc>
          <w:tcPr>
            <w:tcW w:w="1258" w:type="dxa"/>
            <w:tcBorders>
              <w:top w:val="nil"/>
              <w:left w:val="nil"/>
              <w:bottom w:val="single" w:sz="4" w:space="0" w:color="auto"/>
              <w:right w:val="single" w:sz="4" w:space="0" w:color="auto"/>
            </w:tcBorders>
            <w:shd w:val="clear" w:color="000000" w:fill="D9D9D9"/>
            <w:vAlign w:val="bottom"/>
            <w:hideMark/>
          </w:tcPr>
          <w:p w14:paraId="23EB0662"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1864</w:t>
            </w:r>
          </w:p>
        </w:tc>
        <w:tc>
          <w:tcPr>
            <w:tcW w:w="1536" w:type="dxa"/>
            <w:tcBorders>
              <w:top w:val="nil"/>
              <w:left w:val="nil"/>
              <w:bottom w:val="single" w:sz="4" w:space="0" w:color="auto"/>
              <w:right w:val="single" w:sz="4" w:space="0" w:color="auto"/>
            </w:tcBorders>
            <w:shd w:val="clear" w:color="auto" w:fill="auto"/>
            <w:noWrap/>
            <w:vAlign w:val="bottom"/>
            <w:hideMark/>
          </w:tcPr>
          <w:p w14:paraId="0A6098A6"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1864</w:t>
            </w:r>
          </w:p>
        </w:tc>
      </w:tr>
      <w:tr w:rsidR="006B36D3" w14:paraId="67C98B95" w14:textId="77777777" w:rsidTr="00B406D8">
        <w:trPr>
          <w:trHeight w:val="65"/>
        </w:trPr>
        <w:tc>
          <w:tcPr>
            <w:tcW w:w="23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6A760088" w14:textId="77777777" w:rsidR="006B36D3" w:rsidRDefault="006B36D3" w:rsidP="00B406D8">
            <w:pPr>
              <w:rPr>
                <w:rFonts w:ascii="Arial" w:hAnsi="Arial" w:cs="Arial"/>
                <w:color w:val="000000"/>
                <w:sz w:val="20"/>
                <w:szCs w:val="20"/>
              </w:rPr>
            </w:pPr>
            <w:r>
              <w:rPr>
                <w:rFonts w:ascii="Arial" w:hAnsi="Arial" w:cs="Arial"/>
                <w:color w:val="000000"/>
                <w:sz w:val="20"/>
                <w:szCs w:val="20"/>
              </w:rPr>
              <w:t>provozní doba - celkový počet dnů</w:t>
            </w:r>
          </w:p>
        </w:tc>
        <w:tc>
          <w:tcPr>
            <w:tcW w:w="1258" w:type="dxa"/>
            <w:tcBorders>
              <w:top w:val="nil"/>
              <w:left w:val="nil"/>
              <w:bottom w:val="single" w:sz="4" w:space="0" w:color="auto"/>
              <w:right w:val="single" w:sz="4" w:space="0" w:color="auto"/>
            </w:tcBorders>
            <w:shd w:val="clear" w:color="auto" w:fill="auto"/>
            <w:vAlign w:val="bottom"/>
            <w:hideMark/>
          </w:tcPr>
          <w:p w14:paraId="4BFF5578"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164</w:t>
            </w:r>
          </w:p>
        </w:tc>
        <w:tc>
          <w:tcPr>
            <w:tcW w:w="1258" w:type="dxa"/>
            <w:tcBorders>
              <w:top w:val="nil"/>
              <w:left w:val="nil"/>
              <w:bottom w:val="single" w:sz="4" w:space="0" w:color="auto"/>
              <w:right w:val="single" w:sz="4" w:space="0" w:color="auto"/>
            </w:tcBorders>
            <w:shd w:val="clear" w:color="auto" w:fill="auto"/>
            <w:vAlign w:val="bottom"/>
            <w:hideMark/>
          </w:tcPr>
          <w:p w14:paraId="1D7EC44C"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75</w:t>
            </w:r>
          </w:p>
        </w:tc>
        <w:tc>
          <w:tcPr>
            <w:tcW w:w="1258" w:type="dxa"/>
            <w:tcBorders>
              <w:top w:val="nil"/>
              <w:left w:val="nil"/>
              <w:bottom w:val="single" w:sz="4" w:space="0" w:color="auto"/>
              <w:right w:val="single" w:sz="4" w:space="0" w:color="auto"/>
            </w:tcBorders>
            <w:shd w:val="clear" w:color="auto" w:fill="auto"/>
            <w:vAlign w:val="bottom"/>
            <w:hideMark/>
          </w:tcPr>
          <w:p w14:paraId="233D5A13"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63</w:t>
            </w:r>
          </w:p>
        </w:tc>
        <w:tc>
          <w:tcPr>
            <w:tcW w:w="1258" w:type="dxa"/>
            <w:tcBorders>
              <w:top w:val="nil"/>
              <w:left w:val="nil"/>
              <w:bottom w:val="single" w:sz="4" w:space="0" w:color="auto"/>
              <w:right w:val="single" w:sz="4" w:space="0" w:color="auto"/>
            </w:tcBorders>
            <w:shd w:val="clear" w:color="000000" w:fill="D9D9D9"/>
            <w:vAlign w:val="bottom"/>
            <w:hideMark/>
          </w:tcPr>
          <w:p w14:paraId="03B542CE"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302</w:t>
            </w:r>
          </w:p>
        </w:tc>
        <w:tc>
          <w:tcPr>
            <w:tcW w:w="1536" w:type="dxa"/>
            <w:tcBorders>
              <w:top w:val="nil"/>
              <w:left w:val="nil"/>
              <w:bottom w:val="single" w:sz="4" w:space="0" w:color="auto"/>
              <w:right w:val="single" w:sz="4" w:space="0" w:color="auto"/>
            </w:tcBorders>
            <w:shd w:val="clear" w:color="auto" w:fill="auto"/>
            <w:noWrap/>
            <w:vAlign w:val="bottom"/>
            <w:hideMark/>
          </w:tcPr>
          <w:p w14:paraId="5BD07947"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302</w:t>
            </w:r>
          </w:p>
        </w:tc>
      </w:tr>
      <w:tr w:rsidR="006B36D3" w14:paraId="6E3A8216" w14:textId="77777777" w:rsidTr="00B406D8">
        <w:trPr>
          <w:trHeight w:val="65"/>
        </w:trPr>
        <w:tc>
          <w:tcPr>
            <w:tcW w:w="23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39FCB775" w14:textId="77777777" w:rsidR="006B36D3" w:rsidRDefault="006B36D3" w:rsidP="00B406D8">
            <w:pPr>
              <w:rPr>
                <w:rFonts w:ascii="Arial" w:hAnsi="Arial" w:cs="Arial"/>
                <w:color w:val="000000"/>
                <w:sz w:val="20"/>
                <w:szCs w:val="20"/>
              </w:rPr>
            </w:pPr>
            <w:r>
              <w:rPr>
                <w:rFonts w:ascii="Arial" w:hAnsi="Arial" w:cs="Arial"/>
                <w:color w:val="000000"/>
                <w:sz w:val="20"/>
                <w:szCs w:val="20"/>
              </w:rPr>
              <w:t>celkový počet uživatelů</w:t>
            </w:r>
          </w:p>
        </w:tc>
        <w:tc>
          <w:tcPr>
            <w:tcW w:w="1258" w:type="dxa"/>
            <w:tcBorders>
              <w:top w:val="nil"/>
              <w:left w:val="nil"/>
              <w:bottom w:val="single" w:sz="4" w:space="0" w:color="auto"/>
              <w:right w:val="single" w:sz="4" w:space="0" w:color="auto"/>
            </w:tcBorders>
            <w:shd w:val="clear" w:color="auto" w:fill="auto"/>
            <w:vAlign w:val="bottom"/>
            <w:hideMark/>
          </w:tcPr>
          <w:p w14:paraId="2F16E5A9"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66</w:t>
            </w:r>
          </w:p>
        </w:tc>
        <w:tc>
          <w:tcPr>
            <w:tcW w:w="1258" w:type="dxa"/>
            <w:tcBorders>
              <w:top w:val="nil"/>
              <w:left w:val="nil"/>
              <w:bottom w:val="single" w:sz="4" w:space="0" w:color="auto"/>
              <w:right w:val="single" w:sz="4" w:space="0" w:color="auto"/>
            </w:tcBorders>
            <w:shd w:val="clear" w:color="auto" w:fill="auto"/>
            <w:vAlign w:val="bottom"/>
            <w:hideMark/>
          </w:tcPr>
          <w:p w14:paraId="1C755C4A"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13</w:t>
            </w:r>
          </w:p>
        </w:tc>
        <w:tc>
          <w:tcPr>
            <w:tcW w:w="1258" w:type="dxa"/>
            <w:tcBorders>
              <w:top w:val="nil"/>
              <w:left w:val="nil"/>
              <w:bottom w:val="single" w:sz="4" w:space="0" w:color="auto"/>
              <w:right w:val="single" w:sz="4" w:space="0" w:color="auto"/>
            </w:tcBorders>
            <w:shd w:val="clear" w:color="auto" w:fill="auto"/>
            <w:vAlign w:val="bottom"/>
            <w:hideMark/>
          </w:tcPr>
          <w:p w14:paraId="5D6238D4"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13</w:t>
            </w:r>
          </w:p>
        </w:tc>
        <w:tc>
          <w:tcPr>
            <w:tcW w:w="1258" w:type="dxa"/>
            <w:tcBorders>
              <w:top w:val="nil"/>
              <w:left w:val="nil"/>
              <w:bottom w:val="single" w:sz="4" w:space="0" w:color="auto"/>
              <w:right w:val="single" w:sz="4" w:space="0" w:color="auto"/>
            </w:tcBorders>
            <w:shd w:val="clear" w:color="000000" w:fill="D9D9D9"/>
            <w:vAlign w:val="bottom"/>
            <w:hideMark/>
          </w:tcPr>
          <w:p w14:paraId="1C2B14D4"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92</w:t>
            </w:r>
          </w:p>
        </w:tc>
        <w:tc>
          <w:tcPr>
            <w:tcW w:w="1536" w:type="dxa"/>
            <w:tcBorders>
              <w:top w:val="nil"/>
              <w:left w:val="nil"/>
              <w:bottom w:val="single" w:sz="4" w:space="0" w:color="auto"/>
              <w:right w:val="single" w:sz="4" w:space="0" w:color="auto"/>
            </w:tcBorders>
            <w:shd w:val="clear" w:color="auto" w:fill="auto"/>
            <w:noWrap/>
            <w:vAlign w:val="bottom"/>
            <w:hideMark/>
          </w:tcPr>
          <w:p w14:paraId="3BCACD80"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92</w:t>
            </w:r>
          </w:p>
        </w:tc>
      </w:tr>
      <w:tr w:rsidR="006B36D3" w14:paraId="7F35DC11" w14:textId="77777777" w:rsidTr="00B406D8">
        <w:trPr>
          <w:trHeight w:val="136"/>
        </w:trPr>
        <w:tc>
          <w:tcPr>
            <w:tcW w:w="23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59D76FC" w14:textId="77777777" w:rsidR="006B36D3" w:rsidRDefault="006B36D3" w:rsidP="00B406D8">
            <w:pPr>
              <w:rPr>
                <w:rFonts w:ascii="Arial" w:hAnsi="Arial" w:cs="Arial"/>
                <w:color w:val="000000"/>
                <w:sz w:val="20"/>
                <w:szCs w:val="20"/>
              </w:rPr>
            </w:pPr>
            <w:r>
              <w:rPr>
                <w:rFonts w:ascii="Arial" w:hAnsi="Arial" w:cs="Arial"/>
                <w:color w:val="000000"/>
                <w:sz w:val="20"/>
                <w:szCs w:val="20"/>
              </w:rPr>
              <w:t>celkový počet uživatel-dnů (všechny druhy sociálních služeb kromě tísňové péče)</w:t>
            </w:r>
          </w:p>
        </w:tc>
        <w:tc>
          <w:tcPr>
            <w:tcW w:w="1258" w:type="dxa"/>
            <w:tcBorders>
              <w:top w:val="nil"/>
              <w:left w:val="nil"/>
              <w:bottom w:val="single" w:sz="4" w:space="0" w:color="auto"/>
              <w:right w:val="single" w:sz="4" w:space="0" w:color="auto"/>
            </w:tcBorders>
            <w:shd w:val="clear" w:color="auto" w:fill="auto"/>
            <w:vAlign w:val="bottom"/>
            <w:hideMark/>
          </w:tcPr>
          <w:p w14:paraId="14EA7818"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3189</w:t>
            </w:r>
          </w:p>
        </w:tc>
        <w:tc>
          <w:tcPr>
            <w:tcW w:w="1258" w:type="dxa"/>
            <w:tcBorders>
              <w:top w:val="nil"/>
              <w:left w:val="nil"/>
              <w:bottom w:val="single" w:sz="4" w:space="0" w:color="auto"/>
              <w:right w:val="single" w:sz="4" w:space="0" w:color="auto"/>
            </w:tcBorders>
            <w:shd w:val="clear" w:color="auto" w:fill="auto"/>
            <w:vAlign w:val="bottom"/>
            <w:hideMark/>
          </w:tcPr>
          <w:p w14:paraId="020DDC55"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1651</w:t>
            </w:r>
          </w:p>
        </w:tc>
        <w:tc>
          <w:tcPr>
            <w:tcW w:w="1258" w:type="dxa"/>
            <w:tcBorders>
              <w:top w:val="nil"/>
              <w:left w:val="nil"/>
              <w:bottom w:val="single" w:sz="4" w:space="0" w:color="auto"/>
              <w:right w:val="single" w:sz="4" w:space="0" w:color="auto"/>
            </w:tcBorders>
            <w:shd w:val="clear" w:color="auto" w:fill="auto"/>
            <w:vAlign w:val="bottom"/>
            <w:hideMark/>
          </w:tcPr>
          <w:p w14:paraId="68CA516A"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1676</w:t>
            </w:r>
          </w:p>
        </w:tc>
        <w:tc>
          <w:tcPr>
            <w:tcW w:w="1258" w:type="dxa"/>
            <w:tcBorders>
              <w:top w:val="nil"/>
              <w:left w:val="nil"/>
              <w:bottom w:val="single" w:sz="4" w:space="0" w:color="auto"/>
              <w:right w:val="single" w:sz="4" w:space="0" w:color="auto"/>
            </w:tcBorders>
            <w:shd w:val="clear" w:color="000000" w:fill="D9D9D9"/>
            <w:vAlign w:val="bottom"/>
            <w:hideMark/>
          </w:tcPr>
          <w:p w14:paraId="34A2339E"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6516</w:t>
            </w:r>
          </w:p>
        </w:tc>
        <w:tc>
          <w:tcPr>
            <w:tcW w:w="1536" w:type="dxa"/>
            <w:tcBorders>
              <w:top w:val="nil"/>
              <w:left w:val="nil"/>
              <w:bottom w:val="single" w:sz="4" w:space="0" w:color="auto"/>
              <w:right w:val="single" w:sz="4" w:space="0" w:color="auto"/>
            </w:tcBorders>
            <w:shd w:val="clear" w:color="000000" w:fill="D9D9D9"/>
            <w:noWrap/>
            <w:vAlign w:val="bottom"/>
            <w:hideMark/>
          </w:tcPr>
          <w:p w14:paraId="4DA2F24A"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r>
      <w:tr w:rsidR="006B36D3" w14:paraId="2C745E33" w14:textId="77777777" w:rsidTr="00B406D8">
        <w:trPr>
          <w:trHeight w:val="139"/>
        </w:trPr>
        <w:tc>
          <w:tcPr>
            <w:tcW w:w="23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0487A8D" w14:textId="77777777" w:rsidR="006B36D3" w:rsidRDefault="006B36D3" w:rsidP="00B406D8">
            <w:pPr>
              <w:rPr>
                <w:rFonts w:ascii="Arial" w:hAnsi="Arial" w:cs="Arial"/>
                <w:color w:val="000000"/>
                <w:sz w:val="20"/>
                <w:szCs w:val="20"/>
              </w:rPr>
            </w:pPr>
            <w:r>
              <w:rPr>
                <w:rFonts w:ascii="Arial" w:hAnsi="Arial" w:cs="Arial"/>
                <w:color w:val="000000"/>
                <w:sz w:val="20"/>
                <w:szCs w:val="20"/>
              </w:rPr>
              <w:t>celkový počet uživatel-hodin (všechny druhy sociálních služeb kromě tísňové péče)</w:t>
            </w:r>
          </w:p>
        </w:tc>
        <w:tc>
          <w:tcPr>
            <w:tcW w:w="1258" w:type="dxa"/>
            <w:tcBorders>
              <w:top w:val="nil"/>
              <w:left w:val="nil"/>
              <w:bottom w:val="single" w:sz="4" w:space="0" w:color="auto"/>
              <w:right w:val="single" w:sz="4" w:space="0" w:color="auto"/>
            </w:tcBorders>
            <w:shd w:val="clear" w:color="auto" w:fill="auto"/>
            <w:vAlign w:val="bottom"/>
            <w:hideMark/>
          </w:tcPr>
          <w:p w14:paraId="07924F2A"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4710</w:t>
            </w:r>
          </w:p>
        </w:tc>
        <w:tc>
          <w:tcPr>
            <w:tcW w:w="1258" w:type="dxa"/>
            <w:tcBorders>
              <w:top w:val="nil"/>
              <w:left w:val="nil"/>
              <w:bottom w:val="single" w:sz="4" w:space="0" w:color="auto"/>
              <w:right w:val="single" w:sz="4" w:space="0" w:color="auto"/>
            </w:tcBorders>
            <w:shd w:val="clear" w:color="auto" w:fill="auto"/>
            <w:vAlign w:val="bottom"/>
            <w:hideMark/>
          </w:tcPr>
          <w:p w14:paraId="12F3ACDE"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1942</w:t>
            </w:r>
          </w:p>
        </w:tc>
        <w:tc>
          <w:tcPr>
            <w:tcW w:w="1258" w:type="dxa"/>
            <w:tcBorders>
              <w:top w:val="nil"/>
              <w:left w:val="nil"/>
              <w:bottom w:val="single" w:sz="4" w:space="0" w:color="auto"/>
              <w:right w:val="single" w:sz="4" w:space="0" w:color="auto"/>
            </w:tcBorders>
            <w:shd w:val="clear" w:color="auto" w:fill="auto"/>
            <w:vAlign w:val="bottom"/>
            <w:hideMark/>
          </w:tcPr>
          <w:p w14:paraId="293B7360"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2172</w:t>
            </w:r>
          </w:p>
        </w:tc>
        <w:tc>
          <w:tcPr>
            <w:tcW w:w="1258" w:type="dxa"/>
            <w:tcBorders>
              <w:top w:val="nil"/>
              <w:left w:val="nil"/>
              <w:bottom w:val="single" w:sz="4" w:space="0" w:color="auto"/>
              <w:right w:val="single" w:sz="4" w:space="0" w:color="auto"/>
            </w:tcBorders>
            <w:shd w:val="clear" w:color="000000" w:fill="D9D9D9"/>
            <w:vAlign w:val="bottom"/>
            <w:hideMark/>
          </w:tcPr>
          <w:p w14:paraId="68C60297"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8824</w:t>
            </w:r>
          </w:p>
        </w:tc>
        <w:tc>
          <w:tcPr>
            <w:tcW w:w="1536" w:type="dxa"/>
            <w:tcBorders>
              <w:top w:val="nil"/>
              <w:left w:val="nil"/>
              <w:bottom w:val="single" w:sz="4" w:space="0" w:color="auto"/>
              <w:right w:val="single" w:sz="4" w:space="0" w:color="auto"/>
            </w:tcBorders>
            <w:shd w:val="clear" w:color="000000" w:fill="D9D9D9"/>
            <w:noWrap/>
            <w:vAlign w:val="bottom"/>
            <w:hideMark/>
          </w:tcPr>
          <w:p w14:paraId="0F5E3718"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r>
      <w:tr w:rsidR="006B36D3" w14:paraId="038B221B" w14:textId="77777777" w:rsidTr="00B406D8">
        <w:trPr>
          <w:trHeight w:val="132"/>
        </w:trPr>
        <w:tc>
          <w:tcPr>
            <w:tcW w:w="23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74E9323" w14:textId="77777777" w:rsidR="006B36D3" w:rsidRDefault="006B36D3" w:rsidP="00B406D8">
            <w:pPr>
              <w:rPr>
                <w:rFonts w:ascii="Arial" w:hAnsi="Arial" w:cs="Arial"/>
                <w:color w:val="000000"/>
                <w:sz w:val="20"/>
                <w:szCs w:val="20"/>
              </w:rPr>
            </w:pPr>
            <w:r>
              <w:rPr>
                <w:rFonts w:ascii="Arial" w:hAnsi="Arial" w:cs="Arial"/>
                <w:color w:val="000000"/>
                <w:sz w:val="20"/>
                <w:szCs w:val="20"/>
              </w:rPr>
              <w:t>počet poskytnutých úkonů (pouze pečovatelská služba)</w:t>
            </w:r>
          </w:p>
        </w:tc>
        <w:tc>
          <w:tcPr>
            <w:tcW w:w="1258" w:type="dxa"/>
            <w:tcBorders>
              <w:top w:val="nil"/>
              <w:left w:val="nil"/>
              <w:bottom w:val="single" w:sz="4" w:space="0" w:color="auto"/>
              <w:right w:val="single" w:sz="4" w:space="0" w:color="auto"/>
            </w:tcBorders>
            <w:shd w:val="clear" w:color="auto" w:fill="auto"/>
            <w:vAlign w:val="bottom"/>
            <w:hideMark/>
          </w:tcPr>
          <w:p w14:paraId="6C6F5990"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c>
          <w:tcPr>
            <w:tcW w:w="1258" w:type="dxa"/>
            <w:tcBorders>
              <w:top w:val="nil"/>
              <w:left w:val="nil"/>
              <w:bottom w:val="single" w:sz="4" w:space="0" w:color="auto"/>
              <w:right w:val="single" w:sz="4" w:space="0" w:color="auto"/>
            </w:tcBorders>
            <w:shd w:val="clear" w:color="auto" w:fill="auto"/>
            <w:vAlign w:val="bottom"/>
            <w:hideMark/>
          </w:tcPr>
          <w:p w14:paraId="06CBDDD4"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c>
          <w:tcPr>
            <w:tcW w:w="1258" w:type="dxa"/>
            <w:tcBorders>
              <w:top w:val="nil"/>
              <w:left w:val="nil"/>
              <w:bottom w:val="single" w:sz="4" w:space="0" w:color="auto"/>
              <w:right w:val="single" w:sz="4" w:space="0" w:color="auto"/>
            </w:tcBorders>
            <w:shd w:val="clear" w:color="auto" w:fill="auto"/>
            <w:vAlign w:val="bottom"/>
            <w:hideMark/>
          </w:tcPr>
          <w:p w14:paraId="5609D2E0"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c>
          <w:tcPr>
            <w:tcW w:w="1258" w:type="dxa"/>
            <w:tcBorders>
              <w:top w:val="nil"/>
              <w:left w:val="nil"/>
              <w:bottom w:val="single" w:sz="4" w:space="0" w:color="auto"/>
              <w:right w:val="single" w:sz="4" w:space="0" w:color="auto"/>
            </w:tcBorders>
            <w:shd w:val="clear" w:color="000000" w:fill="D9D9D9"/>
            <w:vAlign w:val="bottom"/>
            <w:hideMark/>
          </w:tcPr>
          <w:p w14:paraId="51EBB271"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0</w:t>
            </w:r>
          </w:p>
        </w:tc>
        <w:tc>
          <w:tcPr>
            <w:tcW w:w="1536" w:type="dxa"/>
            <w:tcBorders>
              <w:top w:val="nil"/>
              <w:left w:val="nil"/>
              <w:bottom w:val="single" w:sz="4" w:space="0" w:color="auto"/>
              <w:right w:val="single" w:sz="4" w:space="0" w:color="auto"/>
            </w:tcBorders>
            <w:shd w:val="clear" w:color="000000" w:fill="D9D9D9"/>
            <w:noWrap/>
            <w:vAlign w:val="bottom"/>
            <w:hideMark/>
          </w:tcPr>
          <w:p w14:paraId="5A297570"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r>
      <w:tr w:rsidR="006B36D3" w14:paraId="64A6EAF0" w14:textId="77777777" w:rsidTr="00B406D8">
        <w:trPr>
          <w:trHeight w:val="132"/>
        </w:trPr>
        <w:tc>
          <w:tcPr>
            <w:tcW w:w="23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0BA8262D" w14:textId="77777777" w:rsidR="006B36D3" w:rsidRDefault="006B36D3" w:rsidP="00B406D8">
            <w:pPr>
              <w:rPr>
                <w:rFonts w:ascii="Arial" w:hAnsi="Arial" w:cs="Arial"/>
                <w:color w:val="000000"/>
                <w:sz w:val="20"/>
                <w:szCs w:val="20"/>
              </w:rPr>
            </w:pPr>
            <w:r>
              <w:rPr>
                <w:rFonts w:ascii="Arial" w:hAnsi="Arial" w:cs="Arial"/>
                <w:color w:val="000000"/>
                <w:sz w:val="20"/>
                <w:szCs w:val="20"/>
              </w:rPr>
              <w:t>počet hodin poskytování přímé péče v rámci setkání (pouze pečovatelská služba)</w:t>
            </w:r>
          </w:p>
        </w:tc>
        <w:tc>
          <w:tcPr>
            <w:tcW w:w="1258" w:type="dxa"/>
            <w:tcBorders>
              <w:top w:val="nil"/>
              <w:left w:val="nil"/>
              <w:bottom w:val="single" w:sz="4" w:space="0" w:color="auto"/>
              <w:right w:val="single" w:sz="4" w:space="0" w:color="auto"/>
            </w:tcBorders>
            <w:shd w:val="clear" w:color="auto" w:fill="auto"/>
            <w:vAlign w:val="bottom"/>
            <w:hideMark/>
          </w:tcPr>
          <w:p w14:paraId="4CCD40F2"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c>
          <w:tcPr>
            <w:tcW w:w="1258" w:type="dxa"/>
            <w:tcBorders>
              <w:top w:val="nil"/>
              <w:left w:val="nil"/>
              <w:bottom w:val="single" w:sz="4" w:space="0" w:color="auto"/>
              <w:right w:val="single" w:sz="4" w:space="0" w:color="auto"/>
            </w:tcBorders>
            <w:shd w:val="clear" w:color="auto" w:fill="auto"/>
            <w:vAlign w:val="bottom"/>
            <w:hideMark/>
          </w:tcPr>
          <w:p w14:paraId="79417162"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c>
          <w:tcPr>
            <w:tcW w:w="1258" w:type="dxa"/>
            <w:tcBorders>
              <w:top w:val="nil"/>
              <w:left w:val="nil"/>
              <w:bottom w:val="single" w:sz="4" w:space="0" w:color="auto"/>
              <w:right w:val="single" w:sz="4" w:space="0" w:color="auto"/>
            </w:tcBorders>
            <w:shd w:val="clear" w:color="auto" w:fill="auto"/>
            <w:vAlign w:val="bottom"/>
            <w:hideMark/>
          </w:tcPr>
          <w:p w14:paraId="5EA7A4E6"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c>
          <w:tcPr>
            <w:tcW w:w="1258" w:type="dxa"/>
            <w:tcBorders>
              <w:top w:val="nil"/>
              <w:left w:val="nil"/>
              <w:bottom w:val="single" w:sz="4" w:space="0" w:color="auto"/>
              <w:right w:val="single" w:sz="4" w:space="0" w:color="auto"/>
            </w:tcBorders>
            <w:shd w:val="clear" w:color="000000" w:fill="D9D9D9"/>
            <w:vAlign w:val="bottom"/>
            <w:hideMark/>
          </w:tcPr>
          <w:p w14:paraId="606E05C3"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0</w:t>
            </w:r>
          </w:p>
        </w:tc>
        <w:tc>
          <w:tcPr>
            <w:tcW w:w="1536" w:type="dxa"/>
            <w:tcBorders>
              <w:top w:val="nil"/>
              <w:left w:val="nil"/>
              <w:bottom w:val="single" w:sz="4" w:space="0" w:color="auto"/>
              <w:right w:val="single" w:sz="4" w:space="0" w:color="auto"/>
            </w:tcBorders>
            <w:shd w:val="clear" w:color="000000" w:fill="D9D9D9"/>
            <w:noWrap/>
            <w:vAlign w:val="bottom"/>
            <w:hideMark/>
          </w:tcPr>
          <w:p w14:paraId="77DFED7E"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r>
      <w:tr w:rsidR="006B36D3" w14:paraId="698294D2" w14:textId="77777777" w:rsidTr="00B406D8">
        <w:trPr>
          <w:trHeight w:val="132"/>
        </w:trPr>
        <w:tc>
          <w:tcPr>
            <w:tcW w:w="23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728FF63D" w14:textId="77777777" w:rsidR="006B36D3" w:rsidRDefault="006B36D3" w:rsidP="00B406D8">
            <w:pPr>
              <w:rPr>
                <w:rFonts w:ascii="Arial" w:hAnsi="Arial" w:cs="Arial"/>
                <w:color w:val="000000"/>
                <w:sz w:val="20"/>
                <w:szCs w:val="20"/>
              </w:rPr>
            </w:pPr>
            <w:r>
              <w:rPr>
                <w:rFonts w:ascii="Arial" w:hAnsi="Arial" w:cs="Arial"/>
                <w:color w:val="000000"/>
                <w:sz w:val="20"/>
                <w:szCs w:val="20"/>
              </w:rPr>
              <w:t>počet hodin pracovní pohotovosti (pouze tísňová péče)</w:t>
            </w:r>
          </w:p>
        </w:tc>
        <w:tc>
          <w:tcPr>
            <w:tcW w:w="1258" w:type="dxa"/>
            <w:tcBorders>
              <w:top w:val="nil"/>
              <w:left w:val="nil"/>
              <w:bottom w:val="single" w:sz="4" w:space="0" w:color="auto"/>
              <w:right w:val="single" w:sz="4" w:space="0" w:color="auto"/>
            </w:tcBorders>
            <w:shd w:val="clear" w:color="auto" w:fill="auto"/>
            <w:vAlign w:val="bottom"/>
            <w:hideMark/>
          </w:tcPr>
          <w:p w14:paraId="17E6886F"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c>
          <w:tcPr>
            <w:tcW w:w="1258" w:type="dxa"/>
            <w:tcBorders>
              <w:top w:val="nil"/>
              <w:left w:val="nil"/>
              <w:bottom w:val="single" w:sz="4" w:space="0" w:color="auto"/>
              <w:right w:val="single" w:sz="4" w:space="0" w:color="auto"/>
            </w:tcBorders>
            <w:shd w:val="clear" w:color="auto" w:fill="auto"/>
            <w:vAlign w:val="bottom"/>
            <w:hideMark/>
          </w:tcPr>
          <w:p w14:paraId="020CD0FC"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c>
          <w:tcPr>
            <w:tcW w:w="1258" w:type="dxa"/>
            <w:tcBorders>
              <w:top w:val="nil"/>
              <w:left w:val="nil"/>
              <w:bottom w:val="single" w:sz="4" w:space="0" w:color="auto"/>
              <w:right w:val="single" w:sz="4" w:space="0" w:color="auto"/>
            </w:tcBorders>
            <w:shd w:val="clear" w:color="auto" w:fill="auto"/>
            <w:vAlign w:val="bottom"/>
            <w:hideMark/>
          </w:tcPr>
          <w:p w14:paraId="40BA120A"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c>
          <w:tcPr>
            <w:tcW w:w="1258" w:type="dxa"/>
            <w:tcBorders>
              <w:top w:val="nil"/>
              <w:left w:val="nil"/>
              <w:bottom w:val="single" w:sz="4" w:space="0" w:color="auto"/>
              <w:right w:val="single" w:sz="4" w:space="0" w:color="auto"/>
            </w:tcBorders>
            <w:shd w:val="clear" w:color="000000" w:fill="D9D9D9"/>
            <w:vAlign w:val="bottom"/>
            <w:hideMark/>
          </w:tcPr>
          <w:p w14:paraId="3D52CFD8"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0</w:t>
            </w:r>
          </w:p>
        </w:tc>
        <w:tc>
          <w:tcPr>
            <w:tcW w:w="1536" w:type="dxa"/>
            <w:tcBorders>
              <w:top w:val="nil"/>
              <w:left w:val="nil"/>
              <w:bottom w:val="single" w:sz="4" w:space="0" w:color="auto"/>
              <w:right w:val="single" w:sz="4" w:space="0" w:color="auto"/>
            </w:tcBorders>
            <w:shd w:val="clear" w:color="000000" w:fill="D9D9D9"/>
            <w:noWrap/>
            <w:vAlign w:val="bottom"/>
            <w:hideMark/>
          </w:tcPr>
          <w:p w14:paraId="2CFC6384"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r>
      <w:tr w:rsidR="006B36D3" w14:paraId="2D116E01" w14:textId="77777777" w:rsidTr="00B406D8">
        <w:trPr>
          <w:trHeight w:val="132"/>
        </w:trPr>
        <w:tc>
          <w:tcPr>
            <w:tcW w:w="2380" w:type="dxa"/>
            <w:tcBorders>
              <w:top w:val="single" w:sz="4" w:space="0" w:color="auto"/>
              <w:left w:val="single" w:sz="4" w:space="0" w:color="auto"/>
              <w:bottom w:val="single" w:sz="4" w:space="0" w:color="auto"/>
              <w:right w:val="single" w:sz="4" w:space="0" w:color="auto"/>
            </w:tcBorders>
            <w:shd w:val="clear" w:color="000000" w:fill="D9D9D9"/>
            <w:vAlign w:val="bottom"/>
            <w:hideMark/>
          </w:tcPr>
          <w:p w14:paraId="51941C45" w14:textId="77777777" w:rsidR="006B36D3" w:rsidRDefault="006B36D3" w:rsidP="00B406D8">
            <w:pPr>
              <w:rPr>
                <w:rFonts w:ascii="Arial" w:hAnsi="Arial" w:cs="Arial"/>
                <w:color w:val="000000"/>
                <w:sz w:val="20"/>
                <w:szCs w:val="20"/>
              </w:rPr>
            </w:pPr>
            <w:r>
              <w:rPr>
                <w:rFonts w:ascii="Arial" w:hAnsi="Arial" w:cs="Arial"/>
                <w:color w:val="000000"/>
                <w:sz w:val="20"/>
                <w:szCs w:val="20"/>
              </w:rPr>
              <w:t>počet využití zařízení tísňové péče (pouze tísňová péče)</w:t>
            </w:r>
          </w:p>
        </w:tc>
        <w:tc>
          <w:tcPr>
            <w:tcW w:w="1258" w:type="dxa"/>
            <w:tcBorders>
              <w:top w:val="nil"/>
              <w:left w:val="nil"/>
              <w:bottom w:val="single" w:sz="4" w:space="0" w:color="auto"/>
              <w:right w:val="single" w:sz="4" w:space="0" w:color="auto"/>
            </w:tcBorders>
            <w:shd w:val="clear" w:color="auto" w:fill="auto"/>
            <w:vAlign w:val="bottom"/>
            <w:hideMark/>
          </w:tcPr>
          <w:p w14:paraId="3A0D770E"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c>
          <w:tcPr>
            <w:tcW w:w="1258" w:type="dxa"/>
            <w:tcBorders>
              <w:top w:val="nil"/>
              <w:left w:val="nil"/>
              <w:bottom w:val="single" w:sz="4" w:space="0" w:color="auto"/>
              <w:right w:val="single" w:sz="4" w:space="0" w:color="auto"/>
            </w:tcBorders>
            <w:shd w:val="clear" w:color="auto" w:fill="auto"/>
            <w:vAlign w:val="bottom"/>
            <w:hideMark/>
          </w:tcPr>
          <w:p w14:paraId="319D34D2"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c>
          <w:tcPr>
            <w:tcW w:w="1258" w:type="dxa"/>
            <w:tcBorders>
              <w:top w:val="nil"/>
              <w:left w:val="nil"/>
              <w:bottom w:val="single" w:sz="4" w:space="0" w:color="auto"/>
              <w:right w:val="single" w:sz="4" w:space="0" w:color="auto"/>
            </w:tcBorders>
            <w:shd w:val="clear" w:color="auto" w:fill="auto"/>
            <w:vAlign w:val="bottom"/>
            <w:hideMark/>
          </w:tcPr>
          <w:p w14:paraId="770022DE"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c>
          <w:tcPr>
            <w:tcW w:w="1258" w:type="dxa"/>
            <w:tcBorders>
              <w:top w:val="nil"/>
              <w:left w:val="nil"/>
              <w:bottom w:val="single" w:sz="4" w:space="0" w:color="auto"/>
              <w:right w:val="single" w:sz="4" w:space="0" w:color="auto"/>
            </w:tcBorders>
            <w:shd w:val="clear" w:color="000000" w:fill="D9D9D9"/>
            <w:vAlign w:val="bottom"/>
            <w:hideMark/>
          </w:tcPr>
          <w:p w14:paraId="5B46A2E5"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0</w:t>
            </w:r>
          </w:p>
        </w:tc>
        <w:tc>
          <w:tcPr>
            <w:tcW w:w="1536" w:type="dxa"/>
            <w:tcBorders>
              <w:top w:val="nil"/>
              <w:left w:val="nil"/>
              <w:bottom w:val="single" w:sz="4" w:space="0" w:color="auto"/>
              <w:right w:val="single" w:sz="4" w:space="0" w:color="auto"/>
            </w:tcBorders>
            <w:shd w:val="clear" w:color="000000" w:fill="D9D9D9"/>
            <w:noWrap/>
            <w:vAlign w:val="bottom"/>
            <w:hideMark/>
          </w:tcPr>
          <w:p w14:paraId="3FE41BF5" w14:textId="77777777" w:rsidR="006B36D3" w:rsidRDefault="006B36D3" w:rsidP="00B406D8">
            <w:pPr>
              <w:ind w:firstLineChars="100" w:firstLine="200"/>
              <w:jc w:val="right"/>
              <w:rPr>
                <w:rFonts w:ascii="Arial" w:hAnsi="Arial" w:cs="Arial"/>
                <w:color w:val="000000"/>
                <w:sz w:val="20"/>
                <w:szCs w:val="20"/>
              </w:rPr>
            </w:pPr>
            <w:r>
              <w:rPr>
                <w:rFonts w:ascii="Arial" w:hAnsi="Arial" w:cs="Arial"/>
                <w:color w:val="000000"/>
                <w:sz w:val="20"/>
                <w:szCs w:val="20"/>
              </w:rPr>
              <w:t> </w:t>
            </w:r>
          </w:p>
        </w:tc>
      </w:tr>
    </w:tbl>
    <w:p w14:paraId="39C35587" w14:textId="15B4F0F1" w:rsidR="00B406D8" w:rsidRDefault="00B406D8"/>
    <w:p w14:paraId="4712FE58" w14:textId="403E3796" w:rsidR="00D00691" w:rsidRDefault="00D00691" w:rsidP="00CD54A2">
      <w:pPr>
        <w:rPr>
          <w:rFonts w:ascii="Arial" w:hAnsi="Arial" w:cs="Arial"/>
          <w:b/>
          <w:bCs/>
          <w:color w:val="0070C0"/>
        </w:rPr>
      </w:pPr>
    </w:p>
    <w:p w14:paraId="25D677E0" w14:textId="588923C4" w:rsidR="00CC5BC7" w:rsidRDefault="00D00691" w:rsidP="00894ECF">
      <w:pPr>
        <w:spacing w:line="360" w:lineRule="auto"/>
        <w:rPr>
          <w:rFonts w:ascii="Arial" w:hAnsi="Arial" w:cs="Arial"/>
          <w:color w:val="000000" w:themeColor="text1"/>
        </w:rPr>
      </w:pPr>
      <w:r>
        <w:rPr>
          <w:rFonts w:ascii="Arial" w:hAnsi="Arial" w:cs="Arial"/>
          <w:b/>
          <w:bCs/>
          <w:color w:val="0070C0"/>
        </w:rPr>
        <w:lastRenderedPageBreak/>
        <w:t xml:space="preserve">   </w:t>
      </w:r>
      <w:r w:rsidR="0065399C">
        <w:rPr>
          <w:rFonts w:ascii="Arial" w:hAnsi="Arial" w:cs="Arial"/>
          <w:color w:val="000000" w:themeColor="text1"/>
        </w:rPr>
        <w:t>V Osobní asistenci jsou klienti s různými stupni závislosti. Stupeň závislosti je pro potřebu sociálního odboru Karlovarského kraje odborně určen pracovníkem, v tomto případě sociálním pracovníkem organizace. Níže je uveden přehled, poskytovaný v</w:t>
      </w:r>
      <w:r w:rsidR="00CC5BC7">
        <w:rPr>
          <w:rFonts w:ascii="Arial" w:hAnsi="Arial" w:cs="Arial"/>
          <w:color w:val="000000" w:themeColor="text1"/>
        </w:rPr>
        <w:t> </w:t>
      </w:r>
      <w:r w:rsidR="0065399C">
        <w:rPr>
          <w:rFonts w:ascii="Arial" w:hAnsi="Arial" w:cs="Arial"/>
          <w:color w:val="000000" w:themeColor="text1"/>
        </w:rPr>
        <w:t>tabulce</w:t>
      </w:r>
      <w:r w:rsidR="00CC5BC7">
        <w:rPr>
          <w:rFonts w:ascii="Arial" w:hAnsi="Arial" w:cs="Arial"/>
          <w:color w:val="000000" w:themeColor="text1"/>
        </w:rPr>
        <w:t xml:space="preserve"> ze Závěrečné zprávy pro Karlovarský kraj pro rok 202</w:t>
      </w:r>
      <w:r w:rsidR="006B36D3">
        <w:rPr>
          <w:rFonts w:ascii="Arial" w:hAnsi="Arial" w:cs="Arial"/>
          <w:color w:val="000000" w:themeColor="text1"/>
        </w:rPr>
        <w:t>2</w:t>
      </w:r>
      <w:r w:rsidR="00CC5BC7">
        <w:rPr>
          <w:rFonts w:ascii="Arial" w:hAnsi="Arial" w:cs="Arial"/>
          <w:color w:val="000000" w:themeColor="text1"/>
        </w:rPr>
        <w:t>:</w:t>
      </w:r>
    </w:p>
    <w:p w14:paraId="202E08C5" w14:textId="6F805966" w:rsidR="006B36D3" w:rsidRDefault="006B36D3" w:rsidP="00894ECF">
      <w:pPr>
        <w:spacing w:line="360" w:lineRule="auto"/>
        <w:rPr>
          <w:rFonts w:ascii="Arial" w:hAnsi="Arial" w:cs="Arial"/>
          <w:color w:val="000000" w:themeColor="text1"/>
        </w:rPr>
      </w:pPr>
    </w:p>
    <w:p w14:paraId="3B278201" w14:textId="75B3279E" w:rsidR="006B36D3" w:rsidRDefault="006B36D3" w:rsidP="00894ECF">
      <w:pPr>
        <w:spacing w:line="360" w:lineRule="auto"/>
        <w:rPr>
          <w:rFonts w:ascii="Arial" w:hAnsi="Arial" w:cs="Arial"/>
          <w:color w:val="000000" w:themeColor="text1"/>
        </w:rPr>
      </w:pPr>
    </w:p>
    <w:p w14:paraId="7503CEA2" w14:textId="77777777" w:rsidR="006B36D3" w:rsidRDefault="006B36D3" w:rsidP="00894ECF">
      <w:pPr>
        <w:spacing w:line="360" w:lineRule="auto"/>
        <w:rPr>
          <w:rFonts w:ascii="Arial" w:hAnsi="Arial" w:cs="Arial"/>
          <w:color w:val="000000" w:themeColor="text1"/>
        </w:rPr>
      </w:pPr>
    </w:p>
    <w:p w14:paraId="063882C5" w14:textId="4E2B559D" w:rsidR="006B36D3" w:rsidRPr="006B36D3" w:rsidRDefault="006B36D3" w:rsidP="006B36D3">
      <w:pPr>
        <w:spacing w:line="360" w:lineRule="auto"/>
        <w:rPr>
          <w:rFonts w:ascii="Arial" w:hAnsi="Arial" w:cs="Arial"/>
          <w:b/>
          <w:bCs/>
          <w:color w:val="0070C0"/>
          <w:sz w:val="20"/>
          <w:szCs w:val="20"/>
        </w:rPr>
      </w:pPr>
      <w:r w:rsidRPr="006B36D3">
        <w:rPr>
          <w:rFonts w:ascii="Arial" w:hAnsi="Arial" w:cs="Arial"/>
          <w:b/>
          <w:bCs/>
          <w:color w:val="0070C0"/>
          <w:sz w:val="20"/>
          <w:szCs w:val="20"/>
        </w:rPr>
        <w:t>Tabulka ze Závěrečné zprávy pro rok 2022 pro KÚKK</w:t>
      </w:r>
      <w:r>
        <w:rPr>
          <w:rFonts w:ascii="Arial" w:hAnsi="Arial" w:cs="Arial"/>
          <w:b/>
          <w:bCs/>
          <w:color w:val="0070C0"/>
          <w:sz w:val="20"/>
          <w:szCs w:val="20"/>
        </w:rPr>
        <w:t>:</w:t>
      </w:r>
    </w:p>
    <w:p w14:paraId="73D61368" w14:textId="2CED302C" w:rsidR="00CD54A2" w:rsidRPr="006B36D3" w:rsidRDefault="00CD54A2" w:rsidP="0020678F">
      <w:pPr>
        <w:spacing w:line="360" w:lineRule="auto"/>
        <w:rPr>
          <w:rFonts w:ascii="Arial" w:hAnsi="Arial" w:cs="Arial"/>
          <w:b/>
          <w:bCs/>
          <w:color w:val="0070C0"/>
          <w:sz w:val="20"/>
          <w:szCs w:val="20"/>
        </w:rPr>
      </w:pPr>
      <w:r w:rsidRPr="006B36D3">
        <w:rPr>
          <w:rFonts w:ascii="Arial" w:hAnsi="Arial" w:cs="Arial"/>
          <w:b/>
          <w:bCs/>
          <w:color w:val="0070C0"/>
          <w:sz w:val="20"/>
          <w:szCs w:val="20"/>
        </w:rPr>
        <w:t xml:space="preserve">Struktura uživatelů dle stupně závislosti na pomoci jiné fyzické osoby </w:t>
      </w:r>
    </w:p>
    <w:p w14:paraId="1478E775" w14:textId="7D5424A7" w:rsidR="00112D6F" w:rsidRDefault="00112D6F"/>
    <w:tbl>
      <w:tblPr>
        <w:tblW w:w="9280" w:type="dxa"/>
        <w:tblCellMar>
          <w:left w:w="70" w:type="dxa"/>
          <w:right w:w="70" w:type="dxa"/>
        </w:tblCellMar>
        <w:tblLook w:val="04A0" w:firstRow="1" w:lastRow="0" w:firstColumn="1" w:lastColumn="0" w:noHBand="0" w:noVBand="1"/>
      </w:tblPr>
      <w:tblGrid>
        <w:gridCol w:w="4320"/>
        <w:gridCol w:w="1240"/>
        <w:gridCol w:w="1240"/>
        <w:gridCol w:w="1240"/>
        <w:gridCol w:w="1240"/>
      </w:tblGrid>
      <w:tr w:rsidR="006B36D3" w14:paraId="365A5786" w14:textId="77777777" w:rsidTr="006B36D3">
        <w:trPr>
          <w:trHeight w:val="765"/>
        </w:trPr>
        <w:tc>
          <w:tcPr>
            <w:tcW w:w="4320" w:type="dxa"/>
            <w:tcBorders>
              <w:top w:val="single" w:sz="4" w:space="0" w:color="auto"/>
              <w:left w:val="single" w:sz="4" w:space="0" w:color="auto"/>
              <w:bottom w:val="single" w:sz="4" w:space="0" w:color="auto"/>
              <w:right w:val="single" w:sz="4" w:space="0" w:color="000000"/>
            </w:tcBorders>
            <w:shd w:val="clear" w:color="000000" w:fill="D9D9D9"/>
            <w:vAlign w:val="center"/>
            <w:hideMark/>
          </w:tcPr>
          <w:p w14:paraId="196E818D" w14:textId="77777777" w:rsidR="006B36D3" w:rsidRDefault="006B36D3">
            <w:pPr>
              <w:jc w:val="center"/>
              <w:rPr>
                <w:rFonts w:ascii="Arial" w:hAnsi="Arial" w:cs="Arial"/>
                <w:b/>
                <w:bCs/>
                <w:color w:val="000000"/>
                <w:sz w:val="20"/>
                <w:szCs w:val="20"/>
              </w:rPr>
            </w:pPr>
            <w:r>
              <w:rPr>
                <w:rFonts w:ascii="Arial" w:hAnsi="Arial" w:cs="Arial"/>
                <w:b/>
                <w:bCs/>
                <w:color w:val="000000"/>
                <w:sz w:val="20"/>
                <w:szCs w:val="20"/>
              </w:rPr>
              <w:t>struktura uživatelů služby dle stupně závislosti na pomoci jiné fyzické osoby</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14:paraId="3F6CC0D6" w14:textId="77777777" w:rsidR="006B36D3" w:rsidRDefault="006B36D3">
            <w:pPr>
              <w:jc w:val="center"/>
              <w:rPr>
                <w:rFonts w:ascii="Arial" w:hAnsi="Arial" w:cs="Arial"/>
                <w:b/>
                <w:bCs/>
                <w:color w:val="000000"/>
                <w:sz w:val="20"/>
                <w:szCs w:val="20"/>
              </w:rPr>
            </w:pPr>
            <w:r>
              <w:rPr>
                <w:rFonts w:ascii="Arial" w:hAnsi="Arial" w:cs="Arial"/>
                <w:b/>
                <w:bCs/>
                <w:color w:val="000000"/>
                <w:sz w:val="20"/>
                <w:szCs w:val="20"/>
              </w:rPr>
              <w:t>osoby do 18 let</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14:paraId="4A2E9793" w14:textId="77777777" w:rsidR="006B36D3" w:rsidRDefault="006B36D3">
            <w:pPr>
              <w:jc w:val="center"/>
              <w:rPr>
                <w:rFonts w:ascii="Arial" w:hAnsi="Arial" w:cs="Arial"/>
                <w:b/>
                <w:bCs/>
                <w:color w:val="000000"/>
                <w:sz w:val="20"/>
                <w:szCs w:val="20"/>
              </w:rPr>
            </w:pPr>
            <w:r>
              <w:rPr>
                <w:rFonts w:ascii="Arial" w:hAnsi="Arial" w:cs="Arial"/>
                <w:b/>
                <w:bCs/>
                <w:color w:val="000000"/>
                <w:sz w:val="20"/>
                <w:szCs w:val="20"/>
              </w:rPr>
              <w:t>osoby nad 18 let</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14:paraId="7879C754" w14:textId="77777777" w:rsidR="006B36D3" w:rsidRDefault="006B36D3">
            <w:pPr>
              <w:jc w:val="center"/>
              <w:rPr>
                <w:rFonts w:ascii="Arial" w:hAnsi="Arial" w:cs="Arial"/>
                <w:b/>
                <w:bCs/>
                <w:color w:val="000000"/>
                <w:sz w:val="20"/>
                <w:szCs w:val="20"/>
              </w:rPr>
            </w:pPr>
            <w:r>
              <w:rPr>
                <w:rFonts w:ascii="Arial" w:hAnsi="Arial" w:cs="Arial"/>
                <w:b/>
                <w:bCs/>
                <w:color w:val="000000"/>
                <w:sz w:val="20"/>
                <w:szCs w:val="20"/>
              </w:rPr>
              <w:t>celkem</w:t>
            </w:r>
          </w:p>
        </w:tc>
        <w:tc>
          <w:tcPr>
            <w:tcW w:w="1240" w:type="dxa"/>
            <w:tcBorders>
              <w:top w:val="single" w:sz="4" w:space="0" w:color="auto"/>
              <w:left w:val="nil"/>
              <w:bottom w:val="single" w:sz="4" w:space="0" w:color="auto"/>
              <w:right w:val="single" w:sz="4" w:space="0" w:color="auto"/>
            </w:tcBorders>
            <w:shd w:val="clear" w:color="000000" w:fill="D9D9D9"/>
            <w:vAlign w:val="center"/>
            <w:hideMark/>
          </w:tcPr>
          <w:p w14:paraId="72E0D50D" w14:textId="77777777" w:rsidR="006B36D3" w:rsidRDefault="006B36D3">
            <w:pPr>
              <w:jc w:val="center"/>
              <w:rPr>
                <w:rFonts w:ascii="Arial" w:hAnsi="Arial" w:cs="Arial"/>
                <w:b/>
                <w:bCs/>
                <w:color w:val="000000"/>
                <w:sz w:val="20"/>
                <w:szCs w:val="20"/>
              </w:rPr>
            </w:pPr>
            <w:r>
              <w:rPr>
                <w:rFonts w:ascii="Arial" w:hAnsi="Arial" w:cs="Arial"/>
                <w:b/>
                <w:bCs/>
                <w:color w:val="000000"/>
                <w:sz w:val="20"/>
                <w:szCs w:val="20"/>
              </w:rPr>
              <w:t>procentní složení uživatelů</w:t>
            </w:r>
          </w:p>
        </w:tc>
      </w:tr>
      <w:tr w:rsidR="006B36D3" w14:paraId="314114B6" w14:textId="77777777" w:rsidTr="006B36D3">
        <w:trPr>
          <w:trHeight w:val="285"/>
        </w:trPr>
        <w:tc>
          <w:tcPr>
            <w:tcW w:w="4320"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42DC76A3" w14:textId="77777777" w:rsidR="006B36D3" w:rsidRDefault="006B36D3">
            <w:pPr>
              <w:rPr>
                <w:rFonts w:ascii="Arial" w:hAnsi="Arial" w:cs="Arial"/>
                <w:color w:val="000000"/>
                <w:sz w:val="20"/>
                <w:szCs w:val="20"/>
              </w:rPr>
            </w:pPr>
            <w:r>
              <w:rPr>
                <w:rFonts w:ascii="Arial" w:hAnsi="Arial" w:cs="Arial"/>
                <w:color w:val="000000"/>
                <w:sz w:val="20"/>
                <w:szCs w:val="20"/>
              </w:rPr>
              <w:t>stupeň 1</w:t>
            </w:r>
          </w:p>
        </w:tc>
        <w:tc>
          <w:tcPr>
            <w:tcW w:w="1240" w:type="dxa"/>
            <w:tcBorders>
              <w:top w:val="nil"/>
              <w:left w:val="nil"/>
              <w:bottom w:val="single" w:sz="4" w:space="0" w:color="auto"/>
              <w:right w:val="single" w:sz="4" w:space="0" w:color="auto"/>
            </w:tcBorders>
            <w:shd w:val="clear" w:color="auto" w:fill="auto"/>
            <w:noWrap/>
            <w:vAlign w:val="bottom"/>
            <w:hideMark/>
          </w:tcPr>
          <w:p w14:paraId="1EC02595" w14:textId="77777777" w:rsidR="006B36D3" w:rsidRDefault="006B36D3">
            <w:pPr>
              <w:ind w:firstLineChars="100" w:firstLine="200"/>
              <w:jc w:val="right"/>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4C6E7ADA" w14:textId="77777777" w:rsidR="006B36D3" w:rsidRDefault="006B36D3">
            <w:pPr>
              <w:ind w:firstLineChars="100" w:firstLine="201"/>
              <w:jc w:val="right"/>
              <w:rPr>
                <w:rFonts w:ascii="Arial" w:hAnsi="Arial" w:cs="Arial"/>
                <w:b/>
                <w:bCs/>
                <w:color w:val="000000"/>
                <w:sz w:val="20"/>
                <w:szCs w:val="20"/>
              </w:rPr>
            </w:pPr>
            <w:r>
              <w:rPr>
                <w:rFonts w:ascii="Arial" w:hAnsi="Arial" w:cs="Arial"/>
                <w:b/>
                <w:bCs/>
                <w:color w:val="000000"/>
                <w:sz w:val="20"/>
                <w:szCs w:val="20"/>
              </w:rPr>
              <w:t>24</w:t>
            </w:r>
          </w:p>
        </w:tc>
        <w:tc>
          <w:tcPr>
            <w:tcW w:w="1240" w:type="dxa"/>
            <w:tcBorders>
              <w:top w:val="nil"/>
              <w:left w:val="nil"/>
              <w:bottom w:val="single" w:sz="4" w:space="0" w:color="auto"/>
              <w:right w:val="single" w:sz="4" w:space="0" w:color="auto"/>
            </w:tcBorders>
            <w:shd w:val="clear" w:color="000000" w:fill="D9D9D9"/>
            <w:noWrap/>
            <w:vAlign w:val="bottom"/>
            <w:hideMark/>
          </w:tcPr>
          <w:p w14:paraId="456BE01A" w14:textId="77777777" w:rsidR="006B36D3" w:rsidRDefault="006B36D3">
            <w:pPr>
              <w:ind w:firstLineChars="100" w:firstLine="201"/>
              <w:jc w:val="right"/>
              <w:rPr>
                <w:rFonts w:ascii="Arial" w:hAnsi="Arial" w:cs="Arial"/>
                <w:b/>
                <w:bCs/>
                <w:color w:val="000000"/>
                <w:sz w:val="20"/>
                <w:szCs w:val="20"/>
              </w:rPr>
            </w:pPr>
            <w:r>
              <w:rPr>
                <w:rFonts w:ascii="Arial" w:hAnsi="Arial" w:cs="Arial"/>
                <w:b/>
                <w:bCs/>
                <w:color w:val="000000"/>
                <w:sz w:val="20"/>
                <w:szCs w:val="20"/>
              </w:rPr>
              <w:t>24</w:t>
            </w:r>
          </w:p>
        </w:tc>
        <w:tc>
          <w:tcPr>
            <w:tcW w:w="1240" w:type="dxa"/>
            <w:tcBorders>
              <w:top w:val="nil"/>
              <w:left w:val="nil"/>
              <w:bottom w:val="single" w:sz="4" w:space="0" w:color="auto"/>
              <w:right w:val="single" w:sz="4" w:space="0" w:color="auto"/>
            </w:tcBorders>
            <w:shd w:val="clear" w:color="000000" w:fill="D9D9D9"/>
            <w:noWrap/>
            <w:vAlign w:val="bottom"/>
            <w:hideMark/>
          </w:tcPr>
          <w:p w14:paraId="5681164B" w14:textId="77777777" w:rsidR="006B36D3" w:rsidRDefault="006B36D3">
            <w:pPr>
              <w:ind w:firstLineChars="100" w:firstLine="200"/>
              <w:jc w:val="right"/>
              <w:rPr>
                <w:rFonts w:ascii="Arial" w:hAnsi="Arial" w:cs="Arial"/>
                <w:color w:val="000000"/>
                <w:sz w:val="20"/>
                <w:szCs w:val="20"/>
              </w:rPr>
            </w:pPr>
            <w:r>
              <w:rPr>
                <w:rFonts w:ascii="Arial" w:hAnsi="Arial" w:cs="Arial"/>
                <w:color w:val="000000"/>
                <w:sz w:val="20"/>
                <w:szCs w:val="20"/>
              </w:rPr>
              <w:t>26,09%</w:t>
            </w:r>
          </w:p>
        </w:tc>
      </w:tr>
      <w:tr w:rsidR="006B36D3" w14:paraId="715BF65C" w14:textId="77777777" w:rsidTr="006B36D3">
        <w:trPr>
          <w:trHeight w:val="285"/>
        </w:trPr>
        <w:tc>
          <w:tcPr>
            <w:tcW w:w="4320"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28C45F50" w14:textId="77777777" w:rsidR="006B36D3" w:rsidRDefault="006B36D3">
            <w:pPr>
              <w:rPr>
                <w:rFonts w:ascii="Arial" w:hAnsi="Arial" w:cs="Arial"/>
                <w:color w:val="000000"/>
                <w:sz w:val="20"/>
                <w:szCs w:val="20"/>
              </w:rPr>
            </w:pPr>
            <w:r>
              <w:rPr>
                <w:rFonts w:ascii="Arial" w:hAnsi="Arial" w:cs="Arial"/>
                <w:color w:val="000000"/>
                <w:sz w:val="20"/>
                <w:szCs w:val="20"/>
              </w:rPr>
              <w:t>stupeň 2</w:t>
            </w:r>
          </w:p>
        </w:tc>
        <w:tc>
          <w:tcPr>
            <w:tcW w:w="1240" w:type="dxa"/>
            <w:tcBorders>
              <w:top w:val="nil"/>
              <w:left w:val="nil"/>
              <w:bottom w:val="single" w:sz="4" w:space="0" w:color="auto"/>
              <w:right w:val="single" w:sz="4" w:space="0" w:color="auto"/>
            </w:tcBorders>
            <w:shd w:val="clear" w:color="auto" w:fill="auto"/>
            <w:noWrap/>
            <w:vAlign w:val="bottom"/>
            <w:hideMark/>
          </w:tcPr>
          <w:p w14:paraId="108947B2" w14:textId="77777777" w:rsidR="006B36D3" w:rsidRDefault="006B36D3">
            <w:pPr>
              <w:ind w:firstLineChars="100" w:firstLine="200"/>
              <w:jc w:val="right"/>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7D904403" w14:textId="77777777" w:rsidR="006B36D3" w:rsidRDefault="006B36D3">
            <w:pPr>
              <w:ind w:firstLineChars="100" w:firstLine="201"/>
              <w:jc w:val="right"/>
              <w:rPr>
                <w:rFonts w:ascii="Arial" w:hAnsi="Arial" w:cs="Arial"/>
                <w:b/>
                <w:bCs/>
                <w:color w:val="000000"/>
                <w:sz w:val="20"/>
                <w:szCs w:val="20"/>
              </w:rPr>
            </w:pPr>
            <w:r>
              <w:rPr>
                <w:rFonts w:ascii="Arial" w:hAnsi="Arial" w:cs="Arial"/>
                <w:b/>
                <w:bCs/>
                <w:color w:val="000000"/>
                <w:sz w:val="20"/>
                <w:szCs w:val="20"/>
              </w:rPr>
              <w:t>32</w:t>
            </w:r>
          </w:p>
        </w:tc>
        <w:tc>
          <w:tcPr>
            <w:tcW w:w="1240" w:type="dxa"/>
            <w:tcBorders>
              <w:top w:val="nil"/>
              <w:left w:val="nil"/>
              <w:bottom w:val="single" w:sz="4" w:space="0" w:color="auto"/>
              <w:right w:val="single" w:sz="4" w:space="0" w:color="auto"/>
            </w:tcBorders>
            <w:shd w:val="clear" w:color="000000" w:fill="D9D9D9"/>
            <w:noWrap/>
            <w:vAlign w:val="bottom"/>
            <w:hideMark/>
          </w:tcPr>
          <w:p w14:paraId="228E2AD1" w14:textId="77777777" w:rsidR="006B36D3" w:rsidRDefault="006B36D3">
            <w:pPr>
              <w:ind w:firstLineChars="100" w:firstLine="201"/>
              <w:jc w:val="right"/>
              <w:rPr>
                <w:rFonts w:ascii="Arial" w:hAnsi="Arial" w:cs="Arial"/>
                <w:b/>
                <w:bCs/>
                <w:color w:val="000000"/>
                <w:sz w:val="20"/>
                <w:szCs w:val="20"/>
              </w:rPr>
            </w:pPr>
            <w:r>
              <w:rPr>
                <w:rFonts w:ascii="Arial" w:hAnsi="Arial" w:cs="Arial"/>
                <w:b/>
                <w:bCs/>
                <w:color w:val="000000"/>
                <w:sz w:val="20"/>
                <w:szCs w:val="20"/>
              </w:rPr>
              <w:t>32</w:t>
            </w:r>
          </w:p>
        </w:tc>
        <w:tc>
          <w:tcPr>
            <w:tcW w:w="1240" w:type="dxa"/>
            <w:tcBorders>
              <w:top w:val="nil"/>
              <w:left w:val="nil"/>
              <w:bottom w:val="single" w:sz="4" w:space="0" w:color="auto"/>
              <w:right w:val="single" w:sz="4" w:space="0" w:color="auto"/>
            </w:tcBorders>
            <w:shd w:val="clear" w:color="000000" w:fill="D9D9D9"/>
            <w:noWrap/>
            <w:vAlign w:val="bottom"/>
            <w:hideMark/>
          </w:tcPr>
          <w:p w14:paraId="430D53FD" w14:textId="77777777" w:rsidR="006B36D3" w:rsidRDefault="006B36D3">
            <w:pPr>
              <w:ind w:firstLineChars="100" w:firstLine="200"/>
              <w:jc w:val="right"/>
              <w:rPr>
                <w:rFonts w:ascii="Arial" w:hAnsi="Arial" w:cs="Arial"/>
                <w:color w:val="000000"/>
                <w:sz w:val="20"/>
                <w:szCs w:val="20"/>
              </w:rPr>
            </w:pPr>
            <w:r>
              <w:rPr>
                <w:rFonts w:ascii="Arial" w:hAnsi="Arial" w:cs="Arial"/>
                <w:color w:val="000000"/>
                <w:sz w:val="20"/>
                <w:szCs w:val="20"/>
              </w:rPr>
              <w:t>34,78%</w:t>
            </w:r>
          </w:p>
        </w:tc>
      </w:tr>
      <w:tr w:rsidR="006B36D3" w14:paraId="71C67481" w14:textId="77777777" w:rsidTr="006B36D3">
        <w:trPr>
          <w:trHeight w:val="285"/>
        </w:trPr>
        <w:tc>
          <w:tcPr>
            <w:tcW w:w="4320"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70072560" w14:textId="77777777" w:rsidR="006B36D3" w:rsidRDefault="006B36D3">
            <w:pPr>
              <w:rPr>
                <w:rFonts w:ascii="Arial" w:hAnsi="Arial" w:cs="Arial"/>
                <w:color w:val="000000"/>
                <w:sz w:val="20"/>
                <w:szCs w:val="20"/>
              </w:rPr>
            </w:pPr>
            <w:r>
              <w:rPr>
                <w:rFonts w:ascii="Arial" w:hAnsi="Arial" w:cs="Arial"/>
                <w:color w:val="000000"/>
                <w:sz w:val="20"/>
                <w:szCs w:val="20"/>
              </w:rPr>
              <w:t>stupeň 3</w:t>
            </w:r>
          </w:p>
        </w:tc>
        <w:tc>
          <w:tcPr>
            <w:tcW w:w="1240" w:type="dxa"/>
            <w:tcBorders>
              <w:top w:val="nil"/>
              <w:left w:val="nil"/>
              <w:bottom w:val="single" w:sz="4" w:space="0" w:color="auto"/>
              <w:right w:val="single" w:sz="4" w:space="0" w:color="auto"/>
            </w:tcBorders>
            <w:shd w:val="clear" w:color="auto" w:fill="auto"/>
            <w:noWrap/>
            <w:vAlign w:val="bottom"/>
            <w:hideMark/>
          </w:tcPr>
          <w:p w14:paraId="5D31BAC0" w14:textId="77777777" w:rsidR="006B36D3" w:rsidRDefault="006B36D3">
            <w:pPr>
              <w:ind w:firstLineChars="100" w:firstLine="200"/>
              <w:jc w:val="right"/>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57D640B9" w14:textId="77777777" w:rsidR="006B36D3" w:rsidRDefault="006B36D3">
            <w:pPr>
              <w:ind w:firstLineChars="100" w:firstLine="201"/>
              <w:jc w:val="right"/>
              <w:rPr>
                <w:rFonts w:ascii="Arial" w:hAnsi="Arial" w:cs="Arial"/>
                <w:b/>
                <w:bCs/>
                <w:color w:val="000000"/>
                <w:sz w:val="20"/>
                <w:szCs w:val="20"/>
              </w:rPr>
            </w:pPr>
            <w:r>
              <w:rPr>
                <w:rFonts w:ascii="Arial" w:hAnsi="Arial" w:cs="Arial"/>
                <w:b/>
                <w:bCs/>
                <w:color w:val="000000"/>
                <w:sz w:val="20"/>
                <w:szCs w:val="20"/>
              </w:rPr>
              <w:t>22</w:t>
            </w:r>
          </w:p>
        </w:tc>
        <w:tc>
          <w:tcPr>
            <w:tcW w:w="1240" w:type="dxa"/>
            <w:tcBorders>
              <w:top w:val="nil"/>
              <w:left w:val="nil"/>
              <w:bottom w:val="single" w:sz="4" w:space="0" w:color="auto"/>
              <w:right w:val="single" w:sz="4" w:space="0" w:color="auto"/>
            </w:tcBorders>
            <w:shd w:val="clear" w:color="000000" w:fill="D9D9D9"/>
            <w:noWrap/>
            <w:vAlign w:val="bottom"/>
            <w:hideMark/>
          </w:tcPr>
          <w:p w14:paraId="517DE567" w14:textId="77777777" w:rsidR="006B36D3" w:rsidRDefault="006B36D3">
            <w:pPr>
              <w:ind w:firstLineChars="100" w:firstLine="201"/>
              <w:jc w:val="right"/>
              <w:rPr>
                <w:rFonts w:ascii="Arial" w:hAnsi="Arial" w:cs="Arial"/>
                <w:b/>
                <w:bCs/>
                <w:color w:val="000000"/>
                <w:sz w:val="20"/>
                <w:szCs w:val="20"/>
              </w:rPr>
            </w:pPr>
            <w:r>
              <w:rPr>
                <w:rFonts w:ascii="Arial" w:hAnsi="Arial" w:cs="Arial"/>
                <w:b/>
                <w:bCs/>
                <w:color w:val="000000"/>
                <w:sz w:val="20"/>
                <w:szCs w:val="20"/>
              </w:rPr>
              <w:t>22</w:t>
            </w:r>
          </w:p>
        </w:tc>
        <w:tc>
          <w:tcPr>
            <w:tcW w:w="1240" w:type="dxa"/>
            <w:tcBorders>
              <w:top w:val="nil"/>
              <w:left w:val="nil"/>
              <w:bottom w:val="single" w:sz="4" w:space="0" w:color="auto"/>
              <w:right w:val="single" w:sz="4" w:space="0" w:color="auto"/>
            </w:tcBorders>
            <w:shd w:val="clear" w:color="000000" w:fill="D9D9D9"/>
            <w:noWrap/>
            <w:vAlign w:val="bottom"/>
            <w:hideMark/>
          </w:tcPr>
          <w:p w14:paraId="65D68558" w14:textId="77777777" w:rsidR="006B36D3" w:rsidRDefault="006B36D3">
            <w:pPr>
              <w:ind w:firstLineChars="100" w:firstLine="200"/>
              <w:jc w:val="right"/>
              <w:rPr>
                <w:rFonts w:ascii="Arial" w:hAnsi="Arial" w:cs="Arial"/>
                <w:color w:val="000000"/>
                <w:sz w:val="20"/>
                <w:szCs w:val="20"/>
              </w:rPr>
            </w:pPr>
            <w:r>
              <w:rPr>
                <w:rFonts w:ascii="Arial" w:hAnsi="Arial" w:cs="Arial"/>
                <w:color w:val="000000"/>
                <w:sz w:val="20"/>
                <w:szCs w:val="20"/>
              </w:rPr>
              <w:t>23,91%</w:t>
            </w:r>
          </w:p>
        </w:tc>
      </w:tr>
      <w:tr w:rsidR="006B36D3" w14:paraId="02F642AF" w14:textId="77777777" w:rsidTr="006B36D3">
        <w:trPr>
          <w:trHeight w:val="285"/>
        </w:trPr>
        <w:tc>
          <w:tcPr>
            <w:tcW w:w="4320"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65707C83" w14:textId="77777777" w:rsidR="006B36D3" w:rsidRDefault="006B36D3">
            <w:pPr>
              <w:rPr>
                <w:rFonts w:ascii="Arial" w:hAnsi="Arial" w:cs="Arial"/>
                <w:color w:val="000000"/>
                <w:sz w:val="20"/>
                <w:szCs w:val="20"/>
              </w:rPr>
            </w:pPr>
            <w:r>
              <w:rPr>
                <w:rFonts w:ascii="Arial" w:hAnsi="Arial" w:cs="Arial"/>
                <w:color w:val="000000"/>
                <w:sz w:val="20"/>
                <w:szCs w:val="20"/>
              </w:rPr>
              <w:t>stupeň 4</w:t>
            </w:r>
          </w:p>
        </w:tc>
        <w:tc>
          <w:tcPr>
            <w:tcW w:w="1240" w:type="dxa"/>
            <w:tcBorders>
              <w:top w:val="nil"/>
              <w:left w:val="nil"/>
              <w:bottom w:val="single" w:sz="4" w:space="0" w:color="auto"/>
              <w:right w:val="single" w:sz="4" w:space="0" w:color="auto"/>
            </w:tcBorders>
            <w:shd w:val="clear" w:color="auto" w:fill="auto"/>
            <w:noWrap/>
            <w:vAlign w:val="bottom"/>
            <w:hideMark/>
          </w:tcPr>
          <w:p w14:paraId="27658CFA" w14:textId="77777777" w:rsidR="006B36D3" w:rsidRDefault="006B36D3">
            <w:pPr>
              <w:ind w:firstLineChars="100" w:firstLine="200"/>
              <w:jc w:val="right"/>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7DDE0F0F" w14:textId="77777777" w:rsidR="006B36D3" w:rsidRDefault="006B36D3">
            <w:pPr>
              <w:ind w:firstLineChars="100" w:firstLine="201"/>
              <w:jc w:val="right"/>
              <w:rPr>
                <w:rFonts w:ascii="Arial" w:hAnsi="Arial" w:cs="Arial"/>
                <w:b/>
                <w:bCs/>
                <w:color w:val="000000"/>
                <w:sz w:val="20"/>
                <w:szCs w:val="20"/>
              </w:rPr>
            </w:pPr>
            <w:r>
              <w:rPr>
                <w:rFonts w:ascii="Arial" w:hAnsi="Arial" w:cs="Arial"/>
                <w:b/>
                <w:bCs/>
                <w:color w:val="000000"/>
                <w:sz w:val="20"/>
                <w:szCs w:val="20"/>
              </w:rPr>
              <w:t>13</w:t>
            </w:r>
          </w:p>
        </w:tc>
        <w:tc>
          <w:tcPr>
            <w:tcW w:w="1240" w:type="dxa"/>
            <w:tcBorders>
              <w:top w:val="nil"/>
              <w:left w:val="nil"/>
              <w:bottom w:val="single" w:sz="4" w:space="0" w:color="auto"/>
              <w:right w:val="single" w:sz="4" w:space="0" w:color="auto"/>
            </w:tcBorders>
            <w:shd w:val="clear" w:color="000000" w:fill="D9D9D9"/>
            <w:noWrap/>
            <w:vAlign w:val="bottom"/>
            <w:hideMark/>
          </w:tcPr>
          <w:p w14:paraId="4AF4B426" w14:textId="77777777" w:rsidR="006B36D3" w:rsidRDefault="006B36D3">
            <w:pPr>
              <w:ind w:firstLineChars="100" w:firstLine="201"/>
              <w:jc w:val="right"/>
              <w:rPr>
                <w:rFonts w:ascii="Arial" w:hAnsi="Arial" w:cs="Arial"/>
                <w:b/>
                <w:bCs/>
                <w:color w:val="000000"/>
                <w:sz w:val="20"/>
                <w:szCs w:val="20"/>
              </w:rPr>
            </w:pPr>
            <w:r>
              <w:rPr>
                <w:rFonts w:ascii="Arial" w:hAnsi="Arial" w:cs="Arial"/>
                <w:b/>
                <w:bCs/>
                <w:color w:val="000000"/>
                <w:sz w:val="20"/>
                <w:szCs w:val="20"/>
              </w:rPr>
              <w:t>13</w:t>
            </w:r>
          </w:p>
        </w:tc>
        <w:tc>
          <w:tcPr>
            <w:tcW w:w="1240" w:type="dxa"/>
            <w:tcBorders>
              <w:top w:val="nil"/>
              <w:left w:val="nil"/>
              <w:bottom w:val="single" w:sz="4" w:space="0" w:color="auto"/>
              <w:right w:val="single" w:sz="4" w:space="0" w:color="auto"/>
            </w:tcBorders>
            <w:shd w:val="clear" w:color="000000" w:fill="D9D9D9"/>
            <w:noWrap/>
            <w:vAlign w:val="bottom"/>
            <w:hideMark/>
          </w:tcPr>
          <w:p w14:paraId="28AFFFD4" w14:textId="77777777" w:rsidR="006B36D3" w:rsidRDefault="006B36D3">
            <w:pPr>
              <w:ind w:firstLineChars="100" w:firstLine="200"/>
              <w:jc w:val="right"/>
              <w:rPr>
                <w:rFonts w:ascii="Arial" w:hAnsi="Arial" w:cs="Arial"/>
                <w:color w:val="000000"/>
                <w:sz w:val="20"/>
                <w:szCs w:val="20"/>
              </w:rPr>
            </w:pPr>
            <w:r>
              <w:rPr>
                <w:rFonts w:ascii="Arial" w:hAnsi="Arial" w:cs="Arial"/>
                <w:color w:val="000000"/>
                <w:sz w:val="20"/>
                <w:szCs w:val="20"/>
              </w:rPr>
              <w:t>14,13%</w:t>
            </w:r>
          </w:p>
        </w:tc>
      </w:tr>
      <w:tr w:rsidR="006B36D3" w14:paraId="0493B675" w14:textId="77777777" w:rsidTr="006B36D3">
        <w:trPr>
          <w:trHeight w:val="285"/>
        </w:trPr>
        <w:tc>
          <w:tcPr>
            <w:tcW w:w="4320"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C68DECF" w14:textId="77777777" w:rsidR="006B36D3" w:rsidRDefault="006B36D3">
            <w:pPr>
              <w:rPr>
                <w:rFonts w:ascii="Arial" w:hAnsi="Arial" w:cs="Arial"/>
                <w:color w:val="000000"/>
                <w:sz w:val="20"/>
                <w:szCs w:val="20"/>
              </w:rPr>
            </w:pPr>
            <w:r>
              <w:rPr>
                <w:rFonts w:ascii="Arial" w:hAnsi="Arial" w:cs="Arial"/>
                <w:color w:val="000000"/>
                <w:sz w:val="20"/>
                <w:szCs w:val="20"/>
              </w:rPr>
              <w:t>ostatní</w:t>
            </w:r>
          </w:p>
        </w:tc>
        <w:tc>
          <w:tcPr>
            <w:tcW w:w="1240" w:type="dxa"/>
            <w:tcBorders>
              <w:top w:val="nil"/>
              <w:left w:val="nil"/>
              <w:bottom w:val="single" w:sz="4" w:space="0" w:color="auto"/>
              <w:right w:val="single" w:sz="4" w:space="0" w:color="auto"/>
            </w:tcBorders>
            <w:shd w:val="clear" w:color="auto" w:fill="auto"/>
            <w:noWrap/>
            <w:vAlign w:val="bottom"/>
            <w:hideMark/>
          </w:tcPr>
          <w:p w14:paraId="1E387DA0" w14:textId="77777777" w:rsidR="006B36D3" w:rsidRDefault="006B36D3">
            <w:pPr>
              <w:ind w:firstLineChars="100" w:firstLine="200"/>
              <w:jc w:val="right"/>
              <w:rPr>
                <w:rFonts w:ascii="Arial" w:hAnsi="Arial" w:cs="Arial"/>
                <w:color w:val="000000"/>
                <w:sz w:val="20"/>
                <w:szCs w:val="20"/>
              </w:rPr>
            </w:pPr>
            <w:r>
              <w:rPr>
                <w:rFonts w:ascii="Arial" w:hAnsi="Arial" w:cs="Arial"/>
                <w:color w:val="000000"/>
                <w:sz w:val="20"/>
                <w:szCs w:val="20"/>
              </w:rPr>
              <w:t>0</w:t>
            </w:r>
          </w:p>
        </w:tc>
        <w:tc>
          <w:tcPr>
            <w:tcW w:w="1240" w:type="dxa"/>
            <w:tcBorders>
              <w:top w:val="nil"/>
              <w:left w:val="nil"/>
              <w:bottom w:val="single" w:sz="4" w:space="0" w:color="auto"/>
              <w:right w:val="single" w:sz="4" w:space="0" w:color="auto"/>
            </w:tcBorders>
            <w:shd w:val="clear" w:color="auto" w:fill="auto"/>
            <w:noWrap/>
            <w:vAlign w:val="bottom"/>
            <w:hideMark/>
          </w:tcPr>
          <w:p w14:paraId="7838261C" w14:textId="77777777" w:rsidR="006B36D3" w:rsidRDefault="006B36D3">
            <w:pPr>
              <w:ind w:firstLineChars="100" w:firstLine="201"/>
              <w:jc w:val="right"/>
              <w:rPr>
                <w:rFonts w:ascii="Arial" w:hAnsi="Arial" w:cs="Arial"/>
                <w:b/>
                <w:bCs/>
                <w:color w:val="000000"/>
                <w:sz w:val="20"/>
                <w:szCs w:val="20"/>
              </w:rPr>
            </w:pPr>
            <w:r>
              <w:rPr>
                <w:rFonts w:ascii="Arial" w:hAnsi="Arial" w:cs="Arial"/>
                <w:b/>
                <w:bCs/>
                <w:color w:val="000000"/>
                <w:sz w:val="20"/>
                <w:szCs w:val="20"/>
              </w:rPr>
              <w:t>1</w:t>
            </w:r>
          </w:p>
        </w:tc>
        <w:tc>
          <w:tcPr>
            <w:tcW w:w="1240" w:type="dxa"/>
            <w:tcBorders>
              <w:top w:val="nil"/>
              <w:left w:val="nil"/>
              <w:bottom w:val="single" w:sz="4" w:space="0" w:color="auto"/>
              <w:right w:val="single" w:sz="4" w:space="0" w:color="auto"/>
            </w:tcBorders>
            <w:shd w:val="clear" w:color="000000" w:fill="D9D9D9"/>
            <w:noWrap/>
            <w:vAlign w:val="bottom"/>
            <w:hideMark/>
          </w:tcPr>
          <w:p w14:paraId="1D1AE8D9" w14:textId="77777777" w:rsidR="006B36D3" w:rsidRDefault="006B36D3">
            <w:pPr>
              <w:ind w:firstLineChars="100" w:firstLine="201"/>
              <w:jc w:val="right"/>
              <w:rPr>
                <w:rFonts w:ascii="Arial" w:hAnsi="Arial" w:cs="Arial"/>
                <w:b/>
                <w:bCs/>
                <w:color w:val="000000"/>
                <w:sz w:val="20"/>
                <w:szCs w:val="20"/>
              </w:rPr>
            </w:pPr>
            <w:r>
              <w:rPr>
                <w:rFonts w:ascii="Arial" w:hAnsi="Arial" w:cs="Arial"/>
                <w:b/>
                <w:bCs/>
                <w:color w:val="000000"/>
                <w:sz w:val="20"/>
                <w:szCs w:val="20"/>
              </w:rPr>
              <w:t>1</w:t>
            </w:r>
          </w:p>
        </w:tc>
        <w:tc>
          <w:tcPr>
            <w:tcW w:w="1240" w:type="dxa"/>
            <w:tcBorders>
              <w:top w:val="nil"/>
              <w:left w:val="nil"/>
              <w:bottom w:val="single" w:sz="4" w:space="0" w:color="auto"/>
              <w:right w:val="single" w:sz="4" w:space="0" w:color="auto"/>
            </w:tcBorders>
            <w:shd w:val="clear" w:color="000000" w:fill="D9D9D9"/>
            <w:noWrap/>
            <w:vAlign w:val="bottom"/>
            <w:hideMark/>
          </w:tcPr>
          <w:p w14:paraId="2C639D3B" w14:textId="77777777" w:rsidR="006B36D3" w:rsidRDefault="006B36D3">
            <w:pPr>
              <w:ind w:firstLineChars="100" w:firstLine="200"/>
              <w:jc w:val="right"/>
              <w:rPr>
                <w:rFonts w:ascii="Arial" w:hAnsi="Arial" w:cs="Arial"/>
                <w:color w:val="000000"/>
                <w:sz w:val="20"/>
                <w:szCs w:val="20"/>
              </w:rPr>
            </w:pPr>
            <w:r>
              <w:rPr>
                <w:rFonts w:ascii="Arial" w:hAnsi="Arial" w:cs="Arial"/>
                <w:color w:val="000000"/>
                <w:sz w:val="20"/>
                <w:szCs w:val="20"/>
              </w:rPr>
              <w:t>1,09%</w:t>
            </w:r>
          </w:p>
        </w:tc>
      </w:tr>
      <w:tr w:rsidR="006B36D3" w14:paraId="2ED4D148" w14:textId="77777777" w:rsidTr="006B36D3">
        <w:trPr>
          <w:trHeight w:val="285"/>
        </w:trPr>
        <w:tc>
          <w:tcPr>
            <w:tcW w:w="4320" w:type="dxa"/>
            <w:tcBorders>
              <w:top w:val="single" w:sz="4" w:space="0" w:color="auto"/>
              <w:left w:val="single" w:sz="4" w:space="0" w:color="auto"/>
              <w:bottom w:val="single" w:sz="4" w:space="0" w:color="auto"/>
              <w:right w:val="single" w:sz="4" w:space="0" w:color="000000"/>
            </w:tcBorders>
            <w:shd w:val="clear" w:color="000000" w:fill="D9D9D9"/>
            <w:noWrap/>
            <w:vAlign w:val="bottom"/>
            <w:hideMark/>
          </w:tcPr>
          <w:p w14:paraId="31CB47B3" w14:textId="77777777" w:rsidR="006B36D3" w:rsidRDefault="006B36D3">
            <w:pPr>
              <w:rPr>
                <w:rFonts w:ascii="Arial" w:hAnsi="Arial" w:cs="Arial"/>
                <w:b/>
                <w:bCs/>
                <w:color w:val="000000"/>
                <w:sz w:val="20"/>
                <w:szCs w:val="20"/>
              </w:rPr>
            </w:pPr>
            <w:r>
              <w:rPr>
                <w:rFonts w:ascii="Arial" w:hAnsi="Arial" w:cs="Arial"/>
                <w:b/>
                <w:bCs/>
                <w:color w:val="000000"/>
                <w:sz w:val="20"/>
                <w:szCs w:val="20"/>
              </w:rPr>
              <w:t>celkem</w:t>
            </w:r>
          </w:p>
        </w:tc>
        <w:tc>
          <w:tcPr>
            <w:tcW w:w="1240" w:type="dxa"/>
            <w:tcBorders>
              <w:top w:val="nil"/>
              <w:left w:val="nil"/>
              <w:bottom w:val="single" w:sz="4" w:space="0" w:color="auto"/>
              <w:right w:val="single" w:sz="4" w:space="0" w:color="auto"/>
            </w:tcBorders>
            <w:shd w:val="clear" w:color="000000" w:fill="D9D9D9"/>
            <w:noWrap/>
            <w:vAlign w:val="bottom"/>
            <w:hideMark/>
          </w:tcPr>
          <w:p w14:paraId="5E8A6369" w14:textId="77777777" w:rsidR="006B36D3" w:rsidRDefault="006B36D3">
            <w:pPr>
              <w:ind w:firstLineChars="100" w:firstLine="201"/>
              <w:jc w:val="right"/>
              <w:rPr>
                <w:rFonts w:ascii="Arial" w:hAnsi="Arial" w:cs="Arial"/>
                <w:b/>
                <w:bCs/>
                <w:color w:val="000000"/>
                <w:sz w:val="20"/>
                <w:szCs w:val="20"/>
              </w:rPr>
            </w:pPr>
            <w:r>
              <w:rPr>
                <w:rFonts w:ascii="Arial" w:hAnsi="Arial" w:cs="Arial"/>
                <w:b/>
                <w:bCs/>
                <w:color w:val="000000"/>
                <w:sz w:val="20"/>
                <w:szCs w:val="20"/>
              </w:rPr>
              <w:t>0</w:t>
            </w:r>
          </w:p>
        </w:tc>
        <w:tc>
          <w:tcPr>
            <w:tcW w:w="1240" w:type="dxa"/>
            <w:tcBorders>
              <w:top w:val="nil"/>
              <w:left w:val="nil"/>
              <w:bottom w:val="single" w:sz="4" w:space="0" w:color="auto"/>
              <w:right w:val="single" w:sz="4" w:space="0" w:color="auto"/>
            </w:tcBorders>
            <w:shd w:val="clear" w:color="000000" w:fill="D9D9D9"/>
            <w:noWrap/>
            <w:vAlign w:val="bottom"/>
            <w:hideMark/>
          </w:tcPr>
          <w:p w14:paraId="7E14949F" w14:textId="77777777" w:rsidR="006B36D3" w:rsidRDefault="006B36D3">
            <w:pPr>
              <w:ind w:firstLineChars="100" w:firstLine="201"/>
              <w:jc w:val="right"/>
              <w:rPr>
                <w:rFonts w:ascii="Arial" w:hAnsi="Arial" w:cs="Arial"/>
                <w:b/>
                <w:bCs/>
                <w:color w:val="000000"/>
                <w:sz w:val="20"/>
                <w:szCs w:val="20"/>
              </w:rPr>
            </w:pPr>
            <w:r>
              <w:rPr>
                <w:rFonts w:ascii="Arial" w:hAnsi="Arial" w:cs="Arial"/>
                <w:b/>
                <w:bCs/>
                <w:color w:val="000000"/>
                <w:sz w:val="20"/>
                <w:szCs w:val="20"/>
              </w:rPr>
              <w:t>92</w:t>
            </w:r>
          </w:p>
        </w:tc>
        <w:tc>
          <w:tcPr>
            <w:tcW w:w="1240" w:type="dxa"/>
            <w:tcBorders>
              <w:top w:val="nil"/>
              <w:left w:val="nil"/>
              <w:bottom w:val="single" w:sz="4" w:space="0" w:color="auto"/>
              <w:right w:val="single" w:sz="4" w:space="0" w:color="auto"/>
            </w:tcBorders>
            <w:shd w:val="clear" w:color="000000" w:fill="D9D9D9"/>
            <w:noWrap/>
            <w:vAlign w:val="bottom"/>
            <w:hideMark/>
          </w:tcPr>
          <w:p w14:paraId="7696A406" w14:textId="77777777" w:rsidR="006B36D3" w:rsidRDefault="006B36D3">
            <w:pPr>
              <w:ind w:firstLineChars="100" w:firstLine="201"/>
              <w:jc w:val="right"/>
              <w:rPr>
                <w:rFonts w:ascii="Arial" w:hAnsi="Arial" w:cs="Arial"/>
                <w:b/>
                <w:bCs/>
                <w:color w:val="000000"/>
                <w:sz w:val="20"/>
                <w:szCs w:val="20"/>
              </w:rPr>
            </w:pPr>
            <w:r>
              <w:rPr>
                <w:rFonts w:ascii="Arial" w:hAnsi="Arial" w:cs="Arial"/>
                <w:b/>
                <w:bCs/>
                <w:color w:val="000000"/>
                <w:sz w:val="20"/>
                <w:szCs w:val="20"/>
              </w:rPr>
              <w:t>92</w:t>
            </w:r>
          </w:p>
        </w:tc>
        <w:tc>
          <w:tcPr>
            <w:tcW w:w="1240" w:type="dxa"/>
            <w:tcBorders>
              <w:top w:val="nil"/>
              <w:left w:val="nil"/>
              <w:bottom w:val="single" w:sz="4" w:space="0" w:color="auto"/>
              <w:right w:val="single" w:sz="4" w:space="0" w:color="auto"/>
            </w:tcBorders>
            <w:shd w:val="clear" w:color="000000" w:fill="D9D9D9"/>
            <w:noWrap/>
            <w:vAlign w:val="bottom"/>
            <w:hideMark/>
          </w:tcPr>
          <w:p w14:paraId="0C1F7B96" w14:textId="77777777" w:rsidR="006B36D3" w:rsidRDefault="006B36D3">
            <w:pPr>
              <w:ind w:firstLineChars="100" w:firstLine="200"/>
              <w:jc w:val="right"/>
              <w:rPr>
                <w:rFonts w:ascii="Arial" w:hAnsi="Arial" w:cs="Arial"/>
                <w:color w:val="000000"/>
                <w:sz w:val="20"/>
                <w:szCs w:val="20"/>
              </w:rPr>
            </w:pPr>
            <w:r>
              <w:rPr>
                <w:rFonts w:ascii="Arial" w:hAnsi="Arial" w:cs="Arial"/>
                <w:color w:val="000000"/>
                <w:sz w:val="20"/>
                <w:szCs w:val="20"/>
              </w:rPr>
              <w:t>100,00%</w:t>
            </w:r>
          </w:p>
        </w:tc>
      </w:tr>
    </w:tbl>
    <w:p w14:paraId="40FFA3D7" w14:textId="77777777" w:rsidR="00263A3E" w:rsidRDefault="00263A3E"/>
    <w:p w14:paraId="2A3D4E44" w14:textId="49F7358F" w:rsidR="00263A3E" w:rsidRDefault="00263A3E"/>
    <w:p w14:paraId="2BCE7F93" w14:textId="77777777" w:rsidR="00991695" w:rsidRDefault="00991695"/>
    <w:p w14:paraId="334EF544" w14:textId="7723F343" w:rsidR="00D00691" w:rsidRDefault="00D00691"/>
    <w:p w14:paraId="39384F12" w14:textId="464AE9EC" w:rsidR="00D00691" w:rsidRPr="00CC5BC7" w:rsidRDefault="00CC5BC7" w:rsidP="00CC5BC7">
      <w:pPr>
        <w:spacing w:line="360" w:lineRule="auto"/>
        <w:rPr>
          <w:rFonts w:ascii="Arial" w:hAnsi="Arial" w:cs="Arial"/>
        </w:rPr>
      </w:pPr>
      <w:r w:rsidRPr="00CC5BC7">
        <w:rPr>
          <w:rFonts w:ascii="Arial" w:hAnsi="Arial" w:cs="Arial"/>
        </w:rPr>
        <w:t xml:space="preserve">  Pro potřebu MPSV se vykazují data, jako např. počet klientů a jejich rozdělení na muže, ženy a děti a mládež. Níže je přehled z Ročního výkazu o sociálních službách za rok 2021:</w:t>
      </w:r>
    </w:p>
    <w:p w14:paraId="585F80F2" w14:textId="77777777" w:rsidR="00CC5BC7" w:rsidRDefault="00CC5BC7"/>
    <w:p w14:paraId="5A146D71" w14:textId="5A9504B7" w:rsidR="006B36D3" w:rsidRDefault="00C77AB7">
      <w:pPr>
        <w:rPr>
          <w:rFonts w:ascii="Arial" w:hAnsi="Arial" w:cs="Arial"/>
          <w:b/>
          <w:bCs/>
          <w:color w:val="0070C0"/>
          <w:sz w:val="20"/>
          <w:szCs w:val="20"/>
        </w:rPr>
      </w:pPr>
      <w:r w:rsidRPr="006B36D3">
        <w:rPr>
          <w:rFonts w:ascii="Arial" w:hAnsi="Arial" w:cs="Arial"/>
          <w:b/>
          <w:bCs/>
          <w:color w:val="0070C0"/>
          <w:sz w:val="20"/>
          <w:szCs w:val="20"/>
        </w:rPr>
        <w:t>Přehled klientů z Ročního výkazu o sociálních službách za rok 202</w:t>
      </w:r>
      <w:r w:rsidR="006B36D3" w:rsidRPr="006B36D3">
        <w:rPr>
          <w:rFonts w:ascii="Arial" w:hAnsi="Arial" w:cs="Arial"/>
          <w:b/>
          <w:bCs/>
          <w:color w:val="0070C0"/>
          <w:sz w:val="20"/>
          <w:szCs w:val="20"/>
        </w:rPr>
        <w:t>2</w:t>
      </w:r>
    </w:p>
    <w:p w14:paraId="1ADC56C7" w14:textId="11F9C785" w:rsidR="00991695" w:rsidRPr="00991695" w:rsidRDefault="00991695" w:rsidP="00991695">
      <w:pPr>
        <w:rPr>
          <w:rFonts w:ascii="Arial" w:hAnsi="Arial" w:cs="Arial"/>
          <w:sz w:val="20"/>
          <w:szCs w:val="20"/>
        </w:rPr>
      </w:pPr>
    </w:p>
    <w:tbl>
      <w:tblPr>
        <w:tblpPr w:leftFromText="141" w:rightFromText="141" w:vertAnchor="text" w:horzAnchor="margin" w:tblpXSpec="center" w:tblpY="119"/>
        <w:tblW w:w="10878" w:type="dxa"/>
        <w:tblCellMar>
          <w:left w:w="70" w:type="dxa"/>
          <w:right w:w="70" w:type="dxa"/>
        </w:tblCellMar>
        <w:tblLook w:val="04A0" w:firstRow="1" w:lastRow="0" w:firstColumn="1" w:lastColumn="0" w:noHBand="0" w:noVBand="1"/>
      </w:tblPr>
      <w:tblGrid>
        <w:gridCol w:w="3930"/>
        <w:gridCol w:w="999"/>
        <w:gridCol w:w="1467"/>
        <w:gridCol w:w="712"/>
        <w:gridCol w:w="678"/>
        <w:gridCol w:w="1498"/>
        <w:gridCol w:w="1594"/>
      </w:tblGrid>
      <w:tr w:rsidR="00991695" w14:paraId="495E6718" w14:textId="77777777" w:rsidTr="00991695">
        <w:trPr>
          <w:trHeight w:val="230"/>
        </w:trPr>
        <w:tc>
          <w:tcPr>
            <w:tcW w:w="3930" w:type="dxa"/>
            <w:tcBorders>
              <w:top w:val="single" w:sz="4" w:space="0" w:color="auto"/>
              <w:left w:val="single" w:sz="4" w:space="0" w:color="auto"/>
              <w:bottom w:val="nil"/>
              <w:right w:val="single" w:sz="4" w:space="0" w:color="auto"/>
            </w:tcBorders>
            <w:shd w:val="clear" w:color="000000" w:fill="FFFF99"/>
            <w:noWrap/>
            <w:vAlign w:val="center"/>
            <w:hideMark/>
          </w:tcPr>
          <w:p w14:paraId="44EFF694" w14:textId="77777777" w:rsidR="00991695" w:rsidRDefault="00991695" w:rsidP="00991695">
            <w:pPr>
              <w:jc w:val="center"/>
              <w:rPr>
                <w:sz w:val="20"/>
                <w:szCs w:val="20"/>
              </w:rPr>
            </w:pPr>
            <w:r>
              <w:rPr>
                <w:sz w:val="20"/>
                <w:szCs w:val="20"/>
              </w:rPr>
              <w:t> </w:t>
            </w:r>
          </w:p>
        </w:tc>
        <w:tc>
          <w:tcPr>
            <w:tcW w:w="999" w:type="dxa"/>
            <w:tcBorders>
              <w:top w:val="single" w:sz="4" w:space="0" w:color="auto"/>
              <w:left w:val="nil"/>
              <w:bottom w:val="nil"/>
              <w:right w:val="single" w:sz="4" w:space="0" w:color="auto"/>
            </w:tcBorders>
            <w:shd w:val="clear" w:color="000000" w:fill="FFFF99"/>
            <w:noWrap/>
            <w:vAlign w:val="center"/>
            <w:hideMark/>
          </w:tcPr>
          <w:p w14:paraId="44D35C8A" w14:textId="77777777" w:rsidR="00991695" w:rsidRDefault="00991695" w:rsidP="00991695">
            <w:pPr>
              <w:jc w:val="center"/>
              <w:rPr>
                <w:sz w:val="20"/>
                <w:szCs w:val="20"/>
              </w:rPr>
            </w:pPr>
            <w:r>
              <w:rPr>
                <w:sz w:val="20"/>
                <w:szCs w:val="20"/>
              </w:rPr>
              <w:t>Číslo řádku</w:t>
            </w:r>
          </w:p>
        </w:tc>
        <w:tc>
          <w:tcPr>
            <w:tcW w:w="4355" w:type="dxa"/>
            <w:gridSpan w:val="4"/>
            <w:tcBorders>
              <w:top w:val="single" w:sz="4" w:space="0" w:color="auto"/>
              <w:left w:val="nil"/>
              <w:bottom w:val="single" w:sz="4" w:space="0" w:color="auto"/>
              <w:right w:val="single" w:sz="4" w:space="0" w:color="000000"/>
            </w:tcBorders>
            <w:shd w:val="clear" w:color="000000" w:fill="FFFF99"/>
            <w:noWrap/>
            <w:vAlign w:val="center"/>
            <w:hideMark/>
          </w:tcPr>
          <w:p w14:paraId="7B91ECA0" w14:textId="77777777" w:rsidR="00991695" w:rsidRDefault="00991695" w:rsidP="00991695">
            <w:pPr>
              <w:jc w:val="center"/>
              <w:rPr>
                <w:sz w:val="20"/>
                <w:szCs w:val="20"/>
              </w:rPr>
            </w:pPr>
            <w:r>
              <w:rPr>
                <w:sz w:val="20"/>
                <w:szCs w:val="20"/>
              </w:rPr>
              <w:t>Uživatelé (klienti)</w:t>
            </w:r>
          </w:p>
        </w:tc>
        <w:tc>
          <w:tcPr>
            <w:tcW w:w="1594" w:type="dxa"/>
            <w:vMerge w:val="restart"/>
            <w:tcBorders>
              <w:top w:val="single" w:sz="4" w:space="0" w:color="auto"/>
              <w:left w:val="single" w:sz="4" w:space="0" w:color="auto"/>
              <w:bottom w:val="single" w:sz="4" w:space="0" w:color="000000"/>
              <w:right w:val="single" w:sz="4" w:space="0" w:color="auto"/>
            </w:tcBorders>
            <w:shd w:val="clear" w:color="000000" w:fill="FFFF99"/>
            <w:vAlign w:val="center"/>
            <w:hideMark/>
          </w:tcPr>
          <w:p w14:paraId="282FB5CE" w14:textId="77777777" w:rsidR="00991695" w:rsidRDefault="00991695" w:rsidP="00991695">
            <w:pPr>
              <w:jc w:val="center"/>
              <w:rPr>
                <w:sz w:val="20"/>
                <w:szCs w:val="20"/>
              </w:rPr>
            </w:pPr>
            <w:r>
              <w:rPr>
                <w:sz w:val="20"/>
                <w:szCs w:val="20"/>
              </w:rPr>
              <w:t>Evidenční počet neuspokojených žádostí o sociální službu</w:t>
            </w:r>
          </w:p>
        </w:tc>
      </w:tr>
      <w:tr w:rsidR="00991695" w14:paraId="5A8D06AB" w14:textId="77777777" w:rsidTr="00991695">
        <w:trPr>
          <w:trHeight w:val="341"/>
        </w:trPr>
        <w:tc>
          <w:tcPr>
            <w:tcW w:w="3930" w:type="dxa"/>
            <w:tcBorders>
              <w:top w:val="nil"/>
              <w:left w:val="single" w:sz="4" w:space="0" w:color="auto"/>
              <w:bottom w:val="nil"/>
              <w:right w:val="single" w:sz="4" w:space="0" w:color="auto"/>
            </w:tcBorders>
            <w:shd w:val="clear" w:color="000000" w:fill="FFFF99"/>
            <w:noWrap/>
            <w:vAlign w:val="center"/>
            <w:hideMark/>
          </w:tcPr>
          <w:p w14:paraId="45A5D398" w14:textId="77777777" w:rsidR="00991695" w:rsidRDefault="00991695" w:rsidP="00991695">
            <w:pPr>
              <w:jc w:val="center"/>
              <w:rPr>
                <w:sz w:val="20"/>
                <w:szCs w:val="20"/>
              </w:rPr>
            </w:pPr>
            <w:r>
              <w:rPr>
                <w:sz w:val="20"/>
                <w:szCs w:val="20"/>
              </w:rPr>
              <w:t> </w:t>
            </w:r>
          </w:p>
        </w:tc>
        <w:tc>
          <w:tcPr>
            <w:tcW w:w="999" w:type="dxa"/>
            <w:tcBorders>
              <w:top w:val="nil"/>
              <w:left w:val="nil"/>
              <w:bottom w:val="nil"/>
              <w:right w:val="single" w:sz="4" w:space="0" w:color="auto"/>
            </w:tcBorders>
            <w:shd w:val="clear" w:color="000000" w:fill="FFFF99"/>
            <w:noWrap/>
            <w:vAlign w:val="center"/>
            <w:hideMark/>
          </w:tcPr>
          <w:p w14:paraId="05B339D3" w14:textId="77777777" w:rsidR="00991695" w:rsidRDefault="00991695" w:rsidP="00991695">
            <w:pPr>
              <w:jc w:val="center"/>
              <w:rPr>
                <w:sz w:val="20"/>
                <w:szCs w:val="20"/>
              </w:rPr>
            </w:pPr>
            <w:r>
              <w:rPr>
                <w:sz w:val="20"/>
                <w:szCs w:val="20"/>
              </w:rPr>
              <w:t> </w:t>
            </w:r>
          </w:p>
        </w:tc>
        <w:tc>
          <w:tcPr>
            <w:tcW w:w="1467"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47BE11B1" w14:textId="77777777" w:rsidR="00991695" w:rsidRDefault="00991695" w:rsidP="00991695">
            <w:pPr>
              <w:jc w:val="center"/>
              <w:rPr>
                <w:sz w:val="20"/>
                <w:szCs w:val="20"/>
              </w:rPr>
            </w:pPr>
            <w:r>
              <w:rPr>
                <w:sz w:val="20"/>
                <w:szCs w:val="20"/>
              </w:rPr>
              <w:t>děti a mládež do 18 let</w:t>
            </w:r>
          </w:p>
        </w:tc>
        <w:tc>
          <w:tcPr>
            <w:tcW w:w="1390" w:type="dxa"/>
            <w:gridSpan w:val="2"/>
            <w:tcBorders>
              <w:top w:val="single" w:sz="4" w:space="0" w:color="auto"/>
              <w:left w:val="nil"/>
              <w:bottom w:val="single" w:sz="4" w:space="0" w:color="auto"/>
              <w:right w:val="single" w:sz="4" w:space="0" w:color="000000"/>
            </w:tcBorders>
            <w:shd w:val="clear" w:color="000000" w:fill="FFFF99"/>
            <w:noWrap/>
            <w:vAlign w:val="center"/>
            <w:hideMark/>
          </w:tcPr>
          <w:p w14:paraId="61B99C6C" w14:textId="77777777" w:rsidR="00991695" w:rsidRDefault="00991695" w:rsidP="00991695">
            <w:pPr>
              <w:jc w:val="center"/>
              <w:rPr>
                <w:sz w:val="20"/>
                <w:szCs w:val="20"/>
              </w:rPr>
            </w:pPr>
            <w:r>
              <w:rPr>
                <w:sz w:val="20"/>
                <w:szCs w:val="20"/>
              </w:rPr>
              <w:t>dospělí</w:t>
            </w:r>
          </w:p>
        </w:tc>
        <w:tc>
          <w:tcPr>
            <w:tcW w:w="1498" w:type="dxa"/>
            <w:vMerge w:val="restart"/>
            <w:tcBorders>
              <w:top w:val="nil"/>
              <w:left w:val="single" w:sz="4" w:space="0" w:color="auto"/>
              <w:bottom w:val="single" w:sz="4" w:space="0" w:color="000000"/>
              <w:right w:val="single" w:sz="4" w:space="0" w:color="auto"/>
            </w:tcBorders>
            <w:shd w:val="clear" w:color="000000" w:fill="FFFF99"/>
            <w:vAlign w:val="center"/>
            <w:hideMark/>
          </w:tcPr>
          <w:p w14:paraId="28B2D55F" w14:textId="77777777" w:rsidR="00991695" w:rsidRDefault="00991695" w:rsidP="00991695">
            <w:pPr>
              <w:jc w:val="center"/>
              <w:rPr>
                <w:sz w:val="20"/>
                <w:szCs w:val="20"/>
              </w:rPr>
            </w:pPr>
            <w:r>
              <w:rPr>
                <w:sz w:val="20"/>
                <w:szCs w:val="20"/>
              </w:rPr>
              <w:t>počet rodin</w:t>
            </w:r>
          </w:p>
        </w:tc>
        <w:tc>
          <w:tcPr>
            <w:tcW w:w="1594" w:type="dxa"/>
            <w:vMerge/>
            <w:tcBorders>
              <w:top w:val="single" w:sz="4" w:space="0" w:color="auto"/>
              <w:left w:val="single" w:sz="4" w:space="0" w:color="auto"/>
              <w:bottom w:val="single" w:sz="4" w:space="0" w:color="000000"/>
              <w:right w:val="single" w:sz="4" w:space="0" w:color="auto"/>
            </w:tcBorders>
            <w:vAlign w:val="center"/>
            <w:hideMark/>
          </w:tcPr>
          <w:p w14:paraId="6FB053D5" w14:textId="77777777" w:rsidR="00991695" w:rsidRDefault="00991695" w:rsidP="00991695">
            <w:pPr>
              <w:rPr>
                <w:sz w:val="20"/>
                <w:szCs w:val="20"/>
              </w:rPr>
            </w:pPr>
          </w:p>
        </w:tc>
      </w:tr>
      <w:tr w:rsidR="00991695" w14:paraId="5857F817" w14:textId="77777777" w:rsidTr="00991695">
        <w:trPr>
          <w:trHeight w:val="304"/>
        </w:trPr>
        <w:tc>
          <w:tcPr>
            <w:tcW w:w="3930" w:type="dxa"/>
            <w:tcBorders>
              <w:top w:val="nil"/>
              <w:left w:val="single" w:sz="4" w:space="0" w:color="auto"/>
              <w:bottom w:val="single" w:sz="4" w:space="0" w:color="auto"/>
              <w:right w:val="single" w:sz="4" w:space="0" w:color="auto"/>
            </w:tcBorders>
            <w:shd w:val="clear" w:color="000000" w:fill="FFFF99"/>
            <w:noWrap/>
            <w:vAlign w:val="center"/>
            <w:hideMark/>
          </w:tcPr>
          <w:p w14:paraId="6F45A45C" w14:textId="77777777" w:rsidR="00991695" w:rsidRDefault="00991695" w:rsidP="00991695">
            <w:pPr>
              <w:jc w:val="center"/>
              <w:rPr>
                <w:sz w:val="20"/>
                <w:szCs w:val="20"/>
              </w:rPr>
            </w:pPr>
            <w:r>
              <w:rPr>
                <w:sz w:val="20"/>
                <w:szCs w:val="20"/>
              </w:rPr>
              <w:t> </w:t>
            </w:r>
          </w:p>
        </w:tc>
        <w:tc>
          <w:tcPr>
            <w:tcW w:w="999" w:type="dxa"/>
            <w:tcBorders>
              <w:top w:val="nil"/>
              <w:left w:val="nil"/>
              <w:bottom w:val="single" w:sz="4" w:space="0" w:color="auto"/>
              <w:right w:val="single" w:sz="4" w:space="0" w:color="auto"/>
            </w:tcBorders>
            <w:shd w:val="clear" w:color="000000" w:fill="FFFF99"/>
            <w:noWrap/>
            <w:vAlign w:val="center"/>
            <w:hideMark/>
          </w:tcPr>
          <w:p w14:paraId="5DBF603F" w14:textId="77777777" w:rsidR="00991695" w:rsidRDefault="00991695" w:rsidP="00991695">
            <w:pPr>
              <w:jc w:val="center"/>
              <w:rPr>
                <w:sz w:val="20"/>
                <w:szCs w:val="20"/>
              </w:rPr>
            </w:pPr>
            <w:r>
              <w:rPr>
                <w:sz w:val="20"/>
                <w:szCs w:val="20"/>
              </w:rPr>
              <w:t> </w:t>
            </w:r>
          </w:p>
        </w:tc>
        <w:tc>
          <w:tcPr>
            <w:tcW w:w="1467" w:type="dxa"/>
            <w:vMerge/>
            <w:tcBorders>
              <w:top w:val="nil"/>
              <w:left w:val="single" w:sz="4" w:space="0" w:color="auto"/>
              <w:bottom w:val="single" w:sz="4" w:space="0" w:color="000000"/>
              <w:right w:val="single" w:sz="4" w:space="0" w:color="auto"/>
            </w:tcBorders>
            <w:vAlign w:val="center"/>
            <w:hideMark/>
          </w:tcPr>
          <w:p w14:paraId="11DC306C" w14:textId="77777777" w:rsidR="00991695" w:rsidRDefault="00991695" w:rsidP="00991695">
            <w:pPr>
              <w:rPr>
                <w:sz w:val="20"/>
                <w:szCs w:val="20"/>
              </w:rPr>
            </w:pPr>
          </w:p>
        </w:tc>
        <w:tc>
          <w:tcPr>
            <w:tcW w:w="712" w:type="dxa"/>
            <w:tcBorders>
              <w:top w:val="nil"/>
              <w:left w:val="nil"/>
              <w:bottom w:val="single" w:sz="4" w:space="0" w:color="auto"/>
              <w:right w:val="single" w:sz="4" w:space="0" w:color="auto"/>
            </w:tcBorders>
            <w:shd w:val="clear" w:color="000000" w:fill="FFFF99"/>
            <w:noWrap/>
            <w:vAlign w:val="center"/>
            <w:hideMark/>
          </w:tcPr>
          <w:p w14:paraId="473A696A" w14:textId="77777777" w:rsidR="00991695" w:rsidRDefault="00991695" w:rsidP="00991695">
            <w:pPr>
              <w:jc w:val="center"/>
              <w:rPr>
                <w:sz w:val="20"/>
                <w:szCs w:val="20"/>
              </w:rPr>
            </w:pPr>
            <w:r>
              <w:rPr>
                <w:sz w:val="20"/>
                <w:szCs w:val="20"/>
              </w:rPr>
              <w:t>muži</w:t>
            </w:r>
          </w:p>
        </w:tc>
        <w:tc>
          <w:tcPr>
            <w:tcW w:w="678" w:type="dxa"/>
            <w:tcBorders>
              <w:top w:val="nil"/>
              <w:left w:val="nil"/>
              <w:bottom w:val="single" w:sz="4" w:space="0" w:color="auto"/>
              <w:right w:val="single" w:sz="4" w:space="0" w:color="auto"/>
            </w:tcBorders>
            <w:shd w:val="clear" w:color="000000" w:fill="FFFF99"/>
            <w:noWrap/>
            <w:vAlign w:val="center"/>
            <w:hideMark/>
          </w:tcPr>
          <w:p w14:paraId="26EADA9B" w14:textId="77777777" w:rsidR="00991695" w:rsidRDefault="00991695" w:rsidP="00991695">
            <w:pPr>
              <w:jc w:val="center"/>
              <w:rPr>
                <w:sz w:val="20"/>
                <w:szCs w:val="20"/>
              </w:rPr>
            </w:pPr>
            <w:r>
              <w:rPr>
                <w:sz w:val="20"/>
                <w:szCs w:val="20"/>
              </w:rPr>
              <w:t>ženy</w:t>
            </w:r>
          </w:p>
        </w:tc>
        <w:tc>
          <w:tcPr>
            <w:tcW w:w="1498" w:type="dxa"/>
            <w:vMerge/>
            <w:tcBorders>
              <w:top w:val="nil"/>
              <w:left w:val="single" w:sz="4" w:space="0" w:color="auto"/>
              <w:bottom w:val="single" w:sz="4" w:space="0" w:color="000000"/>
              <w:right w:val="single" w:sz="4" w:space="0" w:color="auto"/>
            </w:tcBorders>
            <w:vAlign w:val="center"/>
            <w:hideMark/>
          </w:tcPr>
          <w:p w14:paraId="1AD130A5" w14:textId="77777777" w:rsidR="00991695" w:rsidRDefault="00991695" w:rsidP="00991695">
            <w:pPr>
              <w:rPr>
                <w:sz w:val="20"/>
                <w:szCs w:val="20"/>
              </w:rPr>
            </w:pPr>
          </w:p>
        </w:tc>
        <w:tc>
          <w:tcPr>
            <w:tcW w:w="1594" w:type="dxa"/>
            <w:vMerge/>
            <w:tcBorders>
              <w:top w:val="single" w:sz="4" w:space="0" w:color="auto"/>
              <w:left w:val="single" w:sz="4" w:space="0" w:color="auto"/>
              <w:bottom w:val="single" w:sz="4" w:space="0" w:color="000000"/>
              <w:right w:val="single" w:sz="4" w:space="0" w:color="auto"/>
            </w:tcBorders>
            <w:vAlign w:val="center"/>
            <w:hideMark/>
          </w:tcPr>
          <w:p w14:paraId="6643F697" w14:textId="77777777" w:rsidR="00991695" w:rsidRDefault="00991695" w:rsidP="00991695">
            <w:pPr>
              <w:rPr>
                <w:sz w:val="20"/>
                <w:szCs w:val="20"/>
              </w:rPr>
            </w:pPr>
          </w:p>
        </w:tc>
      </w:tr>
      <w:tr w:rsidR="00991695" w14:paraId="600E59A8" w14:textId="77777777" w:rsidTr="00991695">
        <w:trPr>
          <w:trHeight w:val="313"/>
        </w:trPr>
        <w:tc>
          <w:tcPr>
            <w:tcW w:w="3930" w:type="dxa"/>
            <w:tcBorders>
              <w:top w:val="nil"/>
              <w:left w:val="single" w:sz="4" w:space="0" w:color="auto"/>
              <w:bottom w:val="single" w:sz="4" w:space="0" w:color="auto"/>
              <w:right w:val="single" w:sz="4" w:space="0" w:color="auto"/>
            </w:tcBorders>
            <w:shd w:val="clear" w:color="000000" w:fill="FFFF99"/>
            <w:noWrap/>
            <w:vAlign w:val="bottom"/>
            <w:hideMark/>
          </w:tcPr>
          <w:p w14:paraId="41D56026" w14:textId="77777777" w:rsidR="00991695" w:rsidRDefault="00991695" w:rsidP="00991695">
            <w:pPr>
              <w:jc w:val="center"/>
              <w:rPr>
                <w:sz w:val="20"/>
                <w:szCs w:val="20"/>
              </w:rPr>
            </w:pPr>
            <w:r>
              <w:rPr>
                <w:sz w:val="20"/>
                <w:szCs w:val="20"/>
              </w:rPr>
              <w:t>a</w:t>
            </w:r>
          </w:p>
        </w:tc>
        <w:tc>
          <w:tcPr>
            <w:tcW w:w="999" w:type="dxa"/>
            <w:tcBorders>
              <w:top w:val="nil"/>
              <w:left w:val="nil"/>
              <w:bottom w:val="single" w:sz="4" w:space="0" w:color="auto"/>
              <w:right w:val="single" w:sz="4" w:space="0" w:color="auto"/>
            </w:tcBorders>
            <w:shd w:val="clear" w:color="000000" w:fill="FFFF99"/>
            <w:noWrap/>
            <w:vAlign w:val="bottom"/>
            <w:hideMark/>
          </w:tcPr>
          <w:p w14:paraId="31D66AD2" w14:textId="77777777" w:rsidR="00991695" w:rsidRDefault="00991695" w:rsidP="00991695">
            <w:pPr>
              <w:jc w:val="center"/>
              <w:rPr>
                <w:sz w:val="20"/>
                <w:szCs w:val="20"/>
              </w:rPr>
            </w:pPr>
            <w:r>
              <w:rPr>
                <w:sz w:val="20"/>
                <w:szCs w:val="20"/>
              </w:rPr>
              <w:t>b</w:t>
            </w:r>
          </w:p>
        </w:tc>
        <w:tc>
          <w:tcPr>
            <w:tcW w:w="1467" w:type="dxa"/>
            <w:tcBorders>
              <w:top w:val="nil"/>
              <w:left w:val="nil"/>
              <w:bottom w:val="single" w:sz="4" w:space="0" w:color="auto"/>
              <w:right w:val="single" w:sz="4" w:space="0" w:color="auto"/>
            </w:tcBorders>
            <w:shd w:val="clear" w:color="000000" w:fill="FFFF99"/>
            <w:noWrap/>
            <w:vAlign w:val="bottom"/>
            <w:hideMark/>
          </w:tcPr>
          <w:p w14:paraId="09CCCC0A" w14:textId="77777777" w:rsidR="00991695" w:rsidRDefault="00991695" w:rsidP="00991695">
            <w:pPr>
              <w:jc w:val="center"/>
              <w:rPr>
                <w:sz w:val="20"/>
                <w:szCs w:val="20"/>
              </w:rPr>
            </w:pPr>
            <w:r>
              <w:rPr>
                <w:sz w:val="20"/>
                <w:szCs w:val="20"/>
              </w:rPr>
              <w:t>6</w:t>
            </w:r>
          </w:p>
        </w:tc>
        <w:tc>
          <w:tcPr>
            <w:tcW w:w="712" w:type="dxa"/>
            <w:tcBorders>
              <w:top w:val="nil"/>
              <w:left w:val="nil"/>
              <w:bottom w:val="single" w:sz="4" w:space="0" w:color="auto"/>
              <w:right w:val="single" w:sz="4" w:space="0" w:color="auto"/>
            </w:tcBorders>
            <w:shd w:val="clear" w:color="000000" w:fill="FFFF99"/>
            <w:noWrap/>
            <w:vAlign w:val="bottom"/>
            <w:hideMark/>
          </w:tcPr>
          <w:p w14:paraId="10BC55A1" w14:textId="77777777" w:rsidR="00991695" w:rsidRDefault="00991695" w:rsidP="00991695">
            <w:pPr>
              <w:jc w:val="center"/>
              <w:rPr>
                <w:sz w:val="20"/>
                <w:szCs w:val="20"/>
              </w:rPr>
            </w:pPr>
            <w:r>
              <w:rPr>
                <w:sz w:val="20"/>
                <w:szCs w:val="20"/>
              </w:rPr>
              <w:t>7</w:t>
            </w:r>
          </w:p>
        </w:tc>
        <w:tc>
          <w:tcPr>
            <w:tcW w:w="678" w:type="dxa"/>
            <w:tcBorders>
              <w:top w:val="nil"/>
              <w:left w:val="nil"/>
              <w:bottom w:val="single" w:sz="4" w:space="0" w:color="auto"/>
              <w:right w:val="single" w:sz="4" w:space="0" w:color="auto"/>
            </w:tcBorders>
            <w:shd w:val="clear" w:color="000000" w:fill="FFFF99"/>
            <w:noWrap/>
            <w:vAlign w:val="bottom"/>
            <w:hideMark/>
          </w:tcPr>
          <w:p w14:paraId="242DCB98" w14:textId="77777777" w:rsidR="00991695" w:rsidRDefault="00991695" w:rsidP="00991695">
            <w:pPr>
              <w:jc w:val="center"/>
              <w:rPr>
                <w:sz w:val="20"/>
                <w:szCs w:val="20"/>
              </w:rPr>
            </w:pPr>
            <w:r>
              <w:rPr>
                <w:sz w:val="20"/>
                <w:szCs w:val="20"/>
              </w:rPr>
              <w:t>8</w:t>
            </w:r>
          </w:p>
        </w:tc>
        <w:tc>
          <w:tcPr>
            <w:tcW w:w="1498" w:type="dxa"/>
            <w:tcBorders>
              <w:top w:val="nil"/>
              <w:left w:val="nil"/>
              <w:bottom w:val="single" w:sz="4" w:space="0" w:color="auto"/>
              <w:right w:val="single" w:sz="4" w:space="0" w:color="auto"/>
            </w:tcBorders>
            <w:shd w:val="clear" w:color="000000" w:fill="FFFF99"/>
            <w:noWrap/>
            <w:vAlign w:val="bottom"/>
            <w:hideMark/>
          </w:tcPr>
          <w:p w14:paraId="0BE85259" w14:textId="77777777" w:rsidR="00991695" w:rsidRDefault="00991695" w:rsidP="00991695">
            <w:pPr>
              <w:jc w:val="center"/>
              <w:rPr>
                <w:sz w:val="20"/>
                <w:szCs w:val="20"/>
              </w:rPr>
            </w:pPr>
            <w:r>
              <w:rPr>
                <w:sz w:val="20"/>
                <w:szCs w:val="20"/>
              </w:rPr>
              <w:t>9</w:t>
            </w:r>
          </w:p>
        </w:tc>
        <w:tc>
          <w:tcPr>
            <w:tcW w:w="1594" w:type="dxa"/>
            <w:tcBorders>
              <w:top w:val="nil"/>
              <w:left w:val="nil"/>
              <w:bottom w:val="single" w:sz="4" w:space="0" w:color="auto"/>
              <w:right w:val="single" w:sz="4" w:space="0" w:color="auto"/>
            </w:tcBorders>
            <w:shd w:val="clear" w:color="000000" w:fill="FFFF99"/>
            <w:noWrap/>
            <w:vAlign w:val="bottom"/>
            <w:hideMark/>
          </w:tcPr>
          <w:p w14:paraId="6AABE8C9" w14:textId="77777777" w:rsidR="00991695" w:rsidRDefault="00991695" w:rsidP="00991695">
            <w:pPr>
              <w:jc w:val="center"/>
              <w:rPr>
                <w:sz w:val="20"/>
                <w:szCs w:val="20"/>
              </w:rPr>
            </w:pPr>
            <w:r>
              <w:rPr>
                <w:sz w:val="20"/>
                <w:szCs w:val="20"/>
              </w:rPr>
              <w:t>10</w:t>
            </w:r>
          </w:p>
        </w:tc>
      </w:tr>
      <w:tr w:rsidR="00991695" w14:paraId="0E544DDE" w14:textId="77777777" w:rsidTr="00991695">
        <w:trPr>
          <w:trHeight w:val="175"/>
        </w:trPr>
        <w:tc>
          <w:tcPr>
            <w:tcW w:w="3930" w:type="dxa"/>
            <w:tcBorders>
              <w:top w:val="nil"/>
              <w:left w:val="single" w:sz="4" w:space="0" w:color="auto"/>
              <w:bottom w:val="single" w:sz="4" w:space="0" w:color="auto"/>
              <w:right w:val="single" w:sz="4" w:space="0" w:color="auto"/>
            </w:tcBorders>
            <w:shd w:val="clear" w:color="000000" w:fill="FFFF99"/>
            <w:noWrap/>
            <w:vAlign w:val="bottom"/>
            <w:hideMark/>
          </w:tcPr>
          <w:p w14:paraId="21927ECA" w14:textId="77777777" w:rsidR="00991695" w:rsidRDefault="00991695" w:rsidP="00991695">
            <w:pPr>
              <w:rPr>
                <w:sz w:val="20"/>
                <w:szCs w:val="20"/>
              </w:rPr>
            </w:pPr>
            <w:r>
              <w:rPr>
                <w:sz w:val="20"/>
                <w:szCs w:val="20"/>
              </w:rPr>
              <w:t xml:space="preserve">Celkový počet </w:t>
            </w:r>
          </w:p>
        </w:tc>
        <w:tc>
          <w:tcPr>
            <w:tcW w:w="999" w:type="dxa"/>
            <w:tcBorders>
              <w:top w:val="nil"/>
              <w:left w:val="nil"/>
              <w:bottom w:val="single" w:sz="4" w:space="0" w:color="auto"/>
              <w:right w:val="single" w:sz="4" w:space="0" w:color="auto"/>
            </w:tcBorders>
            <w:shd w:val="clear" w:color="000000" w:fill="FFFF99"/>
            <w:noWrap/>
            <w:vAlign w:val="bottom"/>
            <w:hideMark/>
          </w:tcPr>
          <w:p w14:paraId="0C16CF6C" w14:textId="77777777" w:rsidR="00991695" w:rsidRDefault="00991695" w:rsidP="00991695">
            <w:pPr>
              <w:jc w:val="center"/>
              <w:rPr>
                <w:sz w:val="20"/>
                <w:szCs w:val="20"/>
              </w:rPr>
            </w:pPr>
            <w:r>
              <w:rPr>
                <w:sz w:val="20"/>
                <w:szCs w:val="20"/>
              </w:rPr>
              <w:t>47</w:t>
            </w:r>
          </w:p>
        </w:tc>
        <w:tc>
          <w:tcPr>
            <w:tcW w:w="1467" w:type="dxa"/>
            <w:tcBorders>
              <w:top w:val="nil"/>
              <w:left w:val="nil"/>
              <w:bottom w:val="single" w:sz="4" w:space="0" w:color="auto"/>
              <w:right w:val="single" w:sz="4" w:space="0" w:color="auto"/>
            </w:tcBorders>
            <w:shd w:val="clear" w:color="auto" w:fill="auto"/>
            <w:noWrap/>
            <w:vAlign w:val="center"/>
            <w:hideMark/>
          </w:tcPr>
          <w:p w14:paraId="62201303" w14:textId="77777777" w:rsidR="00991695" w:rsidRDefault="00991695" w:rsidP="00991695">
            <w:pPr>
              <w:jc w:val="center"/>
              <w:rPr>
                <w:sz w:val="20"/>
                <w:szCs w:val="20"/>
              </w:rPr>
            </w:pPr>
            <w:r>
              <w:rPr>
                <w:sz w:val="20"/>
                <w:szCs w:val="20"/>
              </w:rPr>
              <w:t>0</w:t>
            </w:r>
          </w:p>
        </w:tc>
        <w:tc>
          <w:tcPr>
            <w:tcW w:w="712" w:type="dxa"/>
            <w:tcBorders>
              <w:top w:val="nil"/>
              <w:left w:val="nil"/>
              <w:bottom w:val="single" w:sz="4" w:space="0" w:color="auto"/>
              <w:right w:val="single" w:sz="4" w:space="0" w:color="auto"/>
            </w:tcBorders>
            <w:shd w:val="clear" w:color="auto" w:fill="auto"/>
            <w:noWrap/>
            <w:vAlign w:val="center"/>
            <w:hideMark/>
          </w:tcPr>
          <w:p w14:paraId="03863D73" w14:textId="77777777" w:rsidR="00991695" w:rsidRDefault="00991695" w:rsidP="00991695">
            <w:pPr>
              <w:jc w:val="center"/>
              <w:rPr>
                <w:sz w:val="20"/>
                <w:szCs w:val="20"/>
              </w:rPr>
            </w:pPr>
            <w:r>
              <w:rPr>
                <w:sz w:val="20"/>
                <w:szCs w:val="20"/>
              </w:rPr>
              <w:t>35</w:t>
            </w:r>
          </w:p>
        </w:tc>
        <w:tc>
          <w:tcPr>
            <w:tcW w:w="678" w:type="dxa"/>
            <w:tcBorders>
              <w:top w:val="nil"/>
              <w:left w:val="nil"/>
              <w:bottom w:val="single" w:sz="4" w:space="0" w:color="auto"/>
              <w:right w:val="single" w:sz="4" w:space="0" w:color="auto"/>
            </w:tcBorders>
            <w:shd w:val="clear" w:color="auto" w:fill="auto"/>
            <w:noWrap/>
            <w:vAlign w:val="center"/>
            <w:hideMark/>
          </w:tcPr>
          <w:p w14:paraId="4FF012B5" w14:textId="77777777" w:rsidR="00991695" w:rsidRDefault="00991695" w:rsidP="00991695">
            <w:pPr>
              <w:jc w:val="center"/>
              <w:rPr>
                <w:sz w:val="20"/>
                <w:szCs w:val="20"/>
              </w:rPr>
            </w:pPr>
            <w:r>
              <w:rPr>
                <w:sz w:val="20"/>
                <w:szCs w:val="20"/>
              </w:rPr>
              <w:t>57</w:t>
            </w:r>
          </w:p>
        </w:tc>
        <w:tc>
          <w:tcPr>
            <w:tcW w:w="1498" w:type="dxa"/>
            <w:tcBorders>
              <w:top w:val="nil"/>
              <w:left w:val="nil"/>
              <w:bottom w:val="single" w:sz="4" w:space="0" w:color="auto"/>
              <w:right w:val="single" w:sz="4" w:space="0" w:color="auto"/>
            </w:tcBorders>
            <w:shd w:val="clear" w:color="000000" w:fill="FFFF99"/>
            <w:noWrap/>
            <w:vAlign w:val="center"/>
            <w:hideMark/>
          </w:tcPr>
          <w:p w14:paraId="480A90DB" w14:textId="77777777" w:rsidR="00991695" w:rsidRDefault="00991695" w:rsidP="00991695">
            <w:pPr>
              <w:jc w:val="center"/>
              <w:rPr>
                <w:sz w:val="20"/>
                <w:szCs w:val="20"/>
              </w:rPr>
            </w:pPr>
            <w:r>
              <w:rPr>
                <w:sz w:val="20"/>
                <w:szCs w:val="20"/>
              </w:rPr>
              <w:t>x</w:t>
            </w:r>
          </w:p>
        </w:tc>
        <w:tc>
          <w:tcPr>
            <w:tcW w:w="1594" w:type="dxa"/>
            <w:tcBorders>
              <w:top w:val="nil"/>
              <w:left w:val="nil"/>
              <w:bottom w:val="single" w:sz="4" w:space="0" w:color="auto"/>
              <w:right w:val="single" w:sz="4" w:space="0" w:color="auto"/>
            </w:tcBorders>
            <w:shd w:val="clear" w:color="auto" w:fill="auto"/>
            <w:noWrap/>
            <w:vAlign w:val="center"/>
            <w:hideMark/>
          </w:tcPr>
          <w:p w14:paraId="5863F900" w14:textId="77777777" w:rsidR="00991695" w:rsidRDefault="00991695" w:rsidP="00991695">
            <w:pPr>
              <w:jc w:val="center"/>
              <w:rPr>
                <w:sz w:val="20"/>
                <w:szCs w:val="20"/>
              </w:rPr>
            </w:pPr>
            <w:r>
              <w:rPr>
                <w:sz w:val="20"/>
                <w:szCs w:val="20"/>
              </w:rPr>
              <w:t>0</w:t>
            </w:r>
          </w:p>
        </w:tc>
      </w:tr>
      <w:tr w:rsidR="00991695" w14:paraId="489D1644" w14:textId="77777777" w:rsidTr="00991695">
        <w:trPr>
          <w:trHeight w:val="332"/>
        </w:trPr>
        <w:tc>
          <w:tcPr>
            <w:tcW w:w="3930" w:type="dxa"/>
            <w:tcBorders>
              <w:top w:val="nil"/>
              <w:left w:val="single" w:sz="4" w:space="0" w:color="auto"/>
              <w:bottom w:val="single" w:sz="4" w:space="0" w:color="auto"/>
              <w:right w:val="single" w:sz="4" w:space="0" w:color="auto"/>
            </w:tcBorders>
            <w:shd w:val="clear" w:color="000000" w:fill="FFFF99"/>
            <w:vAlign w:val="center"/>
            <w:hideMark/>
          </w:tcPr>
          <w:p w14:paraId="533C0175" w14:textId="77777777" w:rsidR="00991695" w:rsidRDefault="00991695" w:rsidP="00991695">
            <w:pPr>
              <w:rPr>
                <w:sz w:val="20"/>
                <w:szCs w:val="20"/>
              </w:rPr>
            </w:pPr>
            <w:r>
              <w:rPr>
                <w:sz w:val="20"/>
                <w:szCs w:val="20"/>
              </w:rPr>
              <w:t>z toho počet uživatelů (klientů) podle §91a                     zákona č. 108/2006 Sb., o sociálních službách</w:t>
            </w:r>
          </w:p>
        </w:tc>
        <w:tc>
          <w:tcPr>
            <w:tcW w:w="999" w:type="dxa"/>
            <w:tcBorders>
              <w:top w:val="nil"/>
              <w:left w:val="nil"/>
              <w:bottom w:val="single" w:sz="4" w:space="0" w:color="auto"/>
              <w:right w:val="single" w:sz="4" w:space="0" w:color="auto"/>
            </w:tcBorders>
            <w:shd w:val="clear" w:color="000000" w:fill="FFFF99"/>
            <w:noWrap/>
            <w:vAlign w:val="center"/>
            <w:hideMark/>
          </w:tcPr>
          <w:p w14:paraId="4010CE1B" w14:textId="77777777" w:rsidR="00991695" w:rsidRDefault="00991695" w:rsidP="00991695">
            <w:pPr>
              <w:jc w:val="center"/>
              <w:rPr>
                <w:sz w:val="20"/>
                <w:szCs w:val="20"/>
              </w:rPr>
            </w:pPr>
            <w:r>
              <w:rPr>
                <w:sz w:val="20"/>
                <w:szCs w:val="20"/>
              </w:rPr>
              <w:t>47a</w:t>
            </w:r>
          </w:p>
        </w:tc>
        <w:tc>
          <w:tcPr>
            <w:tcW w:w="1467" w:type="dxa"/>
            <w:tcBorders>
              <w:top w:val="nil"/>
              <w:left w:val="nil"/>
              <w:bottom w:val="single" w:sz="4" w:space="0" w:color="auto"/>
              <w:right w:val="single" w:sz="4" w:space="0" w:color="auto"/>
            </w:tcBorders>
            <w:shd w:val="clear" w:color="auto" w:fill="auto"/>
            <w:noWrap/>
            <w:vAlign w:val="center"/>
            <w:hideMark/>
          </w:tcPr>
          <w:p w14:paraId="5FBFAB29" w14:textId="77777777" w:rsidR="00991695" w:rsidRDefault="00991695" w:rsidP="00991695">
            <w:pPr>
              <w:jc w:val="center"/>
              <w:rPr>
                <w:sz w:val="20"/>
                <w:szCs w:val="20"/>
              </w:rPr>
            </w:pPr>
            <w:r>
              <w:rPr>
                <w:sz w:val="20"/>
                <w:szCs w:val="20"/>
              </w:rPr>
              <w:t>0</w:t>
            </w:r>
          </w:p>
        </w:tc>
        <w:tc>
          <w:tcPr>
            <w:tcW w:w="712" w:type="dxa"/>
            <w:tcBorders>
              <w:top w:val="nil"/>
              <w:left w:val="nil"/>
              <w:bottom w:val="single" w:sz="4" w:space="0" w:color="auto"/>
              <w:right w:val="single" w:sz="4" w:space="0" w:color="auto"/>
            </w:tcBorders>
            <w:shd w:val="clear" w:color="auto" w:fill="auto"/>
            <w:noWrap/>
            <w:vAlign w:val="center"/>
            <w:hideMark/>
          </w:tcPr>
          <w:p w14:paraId="57163D6D" w14:textId="77777777" w:rsidR="00991695" w:rsidRDefault="00991695" w:rsidP="00991695">
            <w:pPr>
              <w:jc w:val="center"/>
              <w:rPr>
                <w:sz w:val="20"/>
                <w:szCs w:val="20"/>
              </w:rPr>
            </w:pPr>
            <w:r>
              <w:rPr>
                <w:sz w:val="20"/>
                <w:szCs w:val="20"/>
              </w:rPr>
              <w:t>35</w:t>
            </w:r>
          </w:p>
        </w:tc>
        <w:tc>
          <w:tcPr>
            <w:tcW w:w="678" w:type="dxa"/>
            <w:tcBorders>
              <w:top w:val="nil"/>
              <w:left w:val="nil"/>
              <w:bottom w:val="single" w:sz="4" w:space="0" w:color="auto"/>
              <w:right w:val="single" w:sz="4" w:space="0" w:color="auto"/>
            </w:tcBorders>
            <w:shd w:val="clear" w:color="auto" w:fill="auto"/>
            <w:noWrap/>
            <w:vAlign w:val="center"/>
            <w:hideMark/>
          </w:tcPr>
          <w:p w14:paraId="0B3F7044" w14:textId="77777777" w:rsidR="00991695" w:rsidRDefault="00991695" w:rsidP="00991695">
            <w:pPr>
              <w:jc w:val="center"/>
              <w:rPr>
                <w:sz w:val="20"/>
                <w:szCs w:val="20"/>
              </w:rPr>
            </w:pPr>
            <w:r>
              <w:rPr>
                <w:sz w:val="20"/>
                <w:szCs w:val="20"/>
              </w:rPr>
              <w:t>57</w:t>
            </w:r>
          </w:p>
        </w:tc>
        <w:tc>
          <w:tcPr>
            <w:tcW w:w="1498" w:type="dxa"/>
            <w:tcBorders>
              <w:top w:val="nil"/>
              <w:left w:val="nil"/>
              <w:bottom w:val="single" w:sz="4" w:space="0" w:color="auto"/>
              <w:right w:val="single" w:sz="4" w:space="0" w:color="auto"/>
            </w:tcBorders>
            <w:shd w:val="clear" w:color="000000" w:fill="FFFF99"/>
            <w:noWrap/>
            <w:vAlign w:val="center"/>
            <w:hideMark/>
          </w:tcPr>
          <w:p w14:paraId="1BC2A93C" w14:textId="77777777" w:rsidR="00991695" w:rsidRDefault="00991695" w:rsidP="00991695">
            <w:pPr>
              <w:jc w:val="center"/>
              <w:rPr>
                <w:sz w:val="20"/>
                <w:szCs w:val="20"/>
              </w:rPr>
            </w:pPr>
            <w:r>
              <w:rPr>
                <w:sz w:val="20"/>
                <w:szCs w:val="20"/>
              </w:rPr>
              <w:t>x</w:t>
            </w:r>
          </w:p>
        </w:tc>
        <w:tc>
          <w:tcPr>
            <w:tcW w:w="1594" w:type="dxa"/>
            <w:tcBorders>
              <w:top w:val="nil"/>
              <w:left w:val="nil"/>
              <w:bottom w:val="single" w:sz="4" w:space="0" w:color="auto"/>
              <w:right w:val="single" w:sz="4" w:space="0" w:color="auto"/>
            </w:tcBorders>
            <w:shd w:val="clear" w:color="000000" w:fill="FFFF99"/>
            <w:noWrap/>
            <w:vAlign w:val="center"/>
            <w:hideMark/>
          </w:tcPr>
          <w:p w14:paraId="15E3360C" w14:textId="77777777" w:rsidR="00991695" w:rsidRDefault="00991695" w:rsidP="00991695">
            <w:pPr>
              <w:jc w:val="center"/>
              <w:rPr>
                <w:sz w:val="20"/>
                <w:szCs w:val="20"/>
              </w:rPr>
            </w:pPr>
            <w:r>
              <w:rPr>
                <w:sz w:val="20"/>
                <w:szCs w:val="20"/>
              </w:rPr>
              <w:t>x</w:t>
            </w:r>
          </w:p>
        </w:tc>
      </w:tr>
      <w:tr w:rsidR="00991695" w14:paraId="56C66E6E" w14:textId="77777777" w:rsidTr="00991695">
        <w:trPr>
          <w:trHeight w:val="175"/>
        </w:trPr>
        <w:tc>
          <w:tcPr>
            <w:tcW w:w="3930" w:type="dxa"/>
            <w:tcBorders>
              <w:top w:val="nil"/>
              <w:left w:val="single" w:sz="4" w:space="0" w:color="auto"/>
              <w:bottom w:val="single" w:sz="4" w:space="0" w:color="auto"/>
              <w:right w:val="single" w:sz="4" w:space="0" w:color="auto"/>
            </w:tcBorders>
            <w:shd w:val="clear" w:color="000000" w:fill="FFFF99"/>
            <w:noWrap/>
            <w:vAlign w:val="bottom"/>
            <w:hideMark/>
          </w:tcPr>
          <w:p w14:paraId="4D6C197A" w14:textId="77777777" w:rsidR="00991695" w:rsidRDefault="00991695" w:rsidP="00991695">
            <w:pPr>
              <w:rPr>
                <w:sz w:val="20"/>
                <w:szCs w:val="20"/>
              </w:rPr>
            </w:pPr>
            <w:r>
              <w:rPr>
                <w:sz w:val="20"/>
                <w:szCs w:val="20"/>
              </w:rPr>
              <w:t>Celkový počet rodin u SAS pro rodiny s dětmi</w:t>
            </w:r>
          </w:p>
        </w:tc>
        <w:tc>
          <w:tcPr>
            <w:tcW w:w="999" w:type="dxa"/>
            <w:tcBorders>
              <w:top w:val="nil"/>
              <w:left w:val="nil"/>
              <w:bottom w:val="single" w:sz="4" w:space="0" w:color="auto"/>
              <w:right w:val="single" w:sz="4" w:space="0" w:color="auto"/>
            </w:tcBorders>
            <w:shd w:val="clear" w:color="000000" w:fill="FFFF99"/>
            <w:noWrap/>
            <w:vAlign w:val="bottom"/>
            <w:hideMark/>
          </w:tcPr>
          <w:p w14:paraId="471A30F1" w14:textId="77777777" w:rsidR="00991695" w:rsidRDefault="00991695" w:rsidP="00991695">
            <w:pPr>
              <w:jc w:val="center"/>
              <w:rPr>
                <w:sz w:val="20"/>
                <w:szCs w:val="20"/>
              </w:rPr>
            </w:pPr>
            <w:r>
              <w:rPr>
                <w:sz w:val="20"/>
                <w:szCs w:val="20"/>
              </w:rPr>
              <w:t>47b</w:t>
            </w:r>
          </w:p>
        </w:tc>
        <w:tc>
          <w:tcPr>
            <w:tcW w:w="1467" w:type="dxa"/>
            <w:tcBorders>
              <w:top w:val="nil"/>
              <w:left w:val="nil"/>
              <w:bottom w:val="single" w:sz="4" w:space="0" w:color="auto"/>
              <w:right w:val="single" w:sz="4" w:space="0" w:color="auto"/>
            </w:tcBorders>
            <w:shd w:val="clear" w:color="000000" w:fill="FFFF99"/>
            <w:noWrap/>
            <w:vAlign w:val="center"/>
            <w:hideMark/>
          </w:tcPr>
          <w:p w14:paraId="52D45C4D" w14:textId="77777777" w:rsidR="00991695" w:rsidRDefault="00991695" w:rsidP="00991695">
            <w:pPr>
              <w:jc w:val="center"/>
              <w:rPr>
                <w:sz w:val="20"/>
                <w:szCs w:val="20"/>
              </w:rPr>
            </w:pPr>
            <w:r>
              <w:rPr>
                <w:sz w:val="20"/>
                <w:szCs w:val="20"/>
              </w:rPr>
              <w:t>x</w:t>
            </w:r>
          </w:p>
        </w:tc>
        <w:tc>
          <w:tcPr>
            <w:tcW w:w="712" w:type="dxa"/>
            <w:tcBorders>
              <w:top w:val="nil"/>
              <w:left w:val="nil"/>
              <w:bottom w:val="single" w:sz="4" w:space="0" w:color="auto"/>
              <w:right w:val="single" w:sz="4" w:space="0" w:color="auto"/>
            </w:tcBorders>
            <w:shd w:val="clear" w:color="000000" w:fill="FFFF99"/>
            <w:noWrap/>
            <w:vAlign w:val="center"/>
            <w:hideMark/>
          </w:tcPr>
          <w:p w14:paraId="37E5CC24" w14:textId="77777777" w:rsidR="00991695" w:rsidRDefault="00991695" w:rsidP="00991695">
            <w:pPr>
              <w:jc w:val="center"/>
              <w:rPr>
                <w:sz w:val="20"/>
                <w:szCs w:val="20"/>
              </w:rPr>
            </w:pPr>
            <w:r>
              <w:rPr>
                <w:sz w:val="20"/>
                <w:szCs w:val="20"/>
              </w:rPr>
              <w:t>x</w:t>
            </w:r>
          </w:p>
        </w:tc>
        <w:tc>
          <w:tcPr>
            <w:tcW w:w="678" w:type="dxa"/>
            <w:tcBorders>
              <w:top w:val="nil"/>
              <w:left w:val="nil"/>
              <w:bottom w:val="single" w:sz="4" w:space="0" w:color="auto"/>
              <w:right w:val="single" w:sz="4" w:space="0" w:color="auto"/>
            </w:tcBorders>
            <w:shd w:val="clear" w:color="000000" w:fill="FFFF99"/>
            <w:noWrap/>
            <w:vAlign w:val="center"/>
            <w:hideMark/>
          </w:tcPr>
          <w:p w14:paraId="05D55693" w14:textId="77777777" w:rsidR="00991695" w:rsidRDefault="00991695" w:rsidP="00991695">
            <w:pPr>
              <w:jc w:val="center"/>
              <w:rPr>
                <w:sz w:val="20"/>
                <w:szCs w:val="20"/>
              </w:rPr>
            </w:pPr>
            <w:r>
              <w:rPr>
                <w:sz w:val="20"/>
                <w:szCs w:val="20"/>
              </w:rPr>
              <w:t>x</w:t>
            </w:r>
          </w:p>
        </w:tc>
        <w:tc>
          <w:tcPr>
            <w:tcW w:w="1498" w:type="dxa"/>
            <w:tcBorders>
              <w:top w:val="nil"/>
              <w:left w:val="nil"/>
              <w:bottom w:val="single" w:sz="4" w:space="0" w:color="auto"/>
              <w:right w:val="single" w:sz="4" w:space="0" w:color="auto"/>
            </w:tcBorders>
            <w:shd w:val="clear" w:color="auto" w:fill="auto"/>
            <w:noWrap/>
            <w:vAlign w:val="center"/>
            <w:hideMark/>
          </w:tcPr>
          <w:p w14:paraId="6467028B" w14:textId="77777777" w:rsidR="00991695" w:rsidRDefault="00991695" w:rsidP="00991695">
            <w:pPr>
              <w:jc w:val="center"/>
              <w:rPr>
                <w:sz w:val="20"/>
                <w:szCs w:val="20"/>
              </w:rPr>
            </w:pPr>
            <w:r>
              <w:rPr>
                <w:sz w:val="20"/>
                <w:szCs w:val="20"/>
              </w:rPr>
              <w:t> </w:t>
            </w:r>
          </w:p>
        </w:tc>
        <w:tc>
          <w:tcPr>
            <w:tcW w:w="1594" w:type="dxa"/>
            <w:tcBorders>
              <w:top w:val="nil"/>
              <w:left w:val="nil"/>
              <w:bottom w:val="single" w:sz="4" w:space="0" w:color="auto"/>
              <w:right w:val="single" w:sz="4" w:space="0" w:color="auto"/>
            </w:tcBorders>
            <w:shd w:val="clear" w:color="000000" w:fill="FFFF99"/>
            <w:noWrap/>
            <w:vAlign w:val="center"/>
            <w:hideMark/>
          </w:tcPr>
          <w:p w14:paraId="5ED970BA" w14:textId="77777777" w:rsidR="00991695" w:rsidRDefault="00991695" w:rsidP="00991695">
            <w:pPr>
              <w:jc w:val="center"/>
              <w:rPr>
                <w:sz w:val="20"/>
                <w:szCs w:val="20"/>
              </w:rPr>
            </w:pPr>
            <w:r>
              <w:rPr>
                <w:sz w:val="20"/>
                <w:szCs w:val="20"/>
              </w:rPr>
              <w:t>x</w:t>
            </w:r>
          </w:p>
        </w:tc>
      </w:tr>
    </w:tbl>
    <w:p w14:paraId="3667E7C6" w14:textId="4B336215" w:rsidR="00991695" w:rsidRPr="00991695" w:rsidRDefault="00991695" w:rsidP="00991695">
      <w:pPr>
        <w:rPr>
          <w:rFonts w:ascii="Arial" w:hAnsi="Arial" w:cs="Arial"/>
          <w:sz w:val="20"/>
          <w:szCs w:val="20"/>
        </w:rPr>
      </w:pPr>
    </w:p>
    <w:p w14:paraId="0CE6DCF6" w14:textId="19110DF3" w:rsidR="00991695" w:rsidRDefault="00991695" w:rsidP="00991695">
      <w:pPr>
        <w:tabs>
          <w:tab w:val="left" w:pos="5610"/>
        </w:tabs>
        <w:rPr>
          <w:rFonts w:ascii="Arial" w:hAnsi="Arial" w:cs="Arial"/>
          <w:sz w:val="20"/>
          <w:szCs w:val="20"/>
        </w:rPr>
      </w:pPr>
    </w:p>
    <w:p w14:paraId="3E50DB40" w14:textId="4D86F22E" w:rsidR="00B406D8" w:rsidRDefault="00B406D8" w:rsidP="00991695">
      <w:pPr>
        <w:tabs>
          <w:tab w:val="left" w:pos="5610"/>
        </w:tabs>
        <w:rPr>
          <w:rFonts w:ascii="Arial" w:hAnsi="Arial" w:cs="Arial"/>
          <w:sz w:val="20"/>
          <w:szCs w:val="20"/>
        </w:rPr>
      </w:pPr>
    </w:p>
    <w:p w14:paraId="4D05B2F7" w14:textId="6EAF88EA" w:rsidR="00082AD1" w:rsidRDefault="00082AD1" w:rsidP="00991695">
      <w:pPr>
        <w:tabs>
          <w:tab w:val="left" w:pos="5610"/>
        </w:tabs>
        <w:rPr>
          <w:rFonts w:ascii="Arial" w:hAnsi="Arial" w:cs="Arial"/>
          <w:sz w:val="20"/>
          <w:szCs w:val="20"/>
        </w:rPr>
      </w:pPr>
    </w:p>
    <w:p w14:paraId="5F247B62" w14:textId="159E3A8B" w:rsidR="00082AD1" w:rsidRDefault="00082AD1" w:rsidP="00991695">
      <w:pPr>
        <w:tabs>
          <w:tab w:val="left" w:pos="5610"/>
        </w:tabs>
        <w:rPr>
          <w:rFonts w:ascii="Arial" w:hAnsi="Arial" w:cs="Arial"/>
          <w:sz w:val="20"/>
          <w:szCs w:val="20"/>
        </w:rPr>
      </w:pPr>
    </w:p>
    <w:p w14:paraId="72389519" w14:textId="7FBCDF88" w:rsidR="00082AD1" w:rsidRDefault="00082AD1" w:rsidP="00991695">
      <w:pPr>
        <w:tabs>
          <w:tab w:val="left" w:pos="5610"/>
        </w:tabs>
        <w:rPr>
          <w:rFonts w:ascii="Arial" w:hAnsi="Arial" w:cs="Arial"/>
          <w:sz w:val="20"/>
          <w:szCs w:val="20"/>
        </w:rPr>
      </w:pPr>
    </w:p>
    <w:p w14:paraId="0BD86390" w14:textId="0770483C" w:rsidR="00082AD1" w:rsidRDefault="00082AD1" w:rsidP="00991695">
      <w:pPr>
        <w:tabs>
          <w:tab w:val="left" w:pos="5610"/>
        </w:tabs>
        <w:rPr>
          <w:rFonts w:ascii="Arial" w:hAnsi="Arial" w:cs="Arial"/>
          <w:sz w:val="20"/>
          <w:szCs w:val="20"/>
        </w:rPr>
      </w:pPr>
    </w:p>
    <w:p w14:paraId="798FCCC2" w14:textId="77777777" w:rsidR="00082AD1" w:rsidRPr="00991695" w:rsidRDefault="00082AD1" w:rsidP="00991695">
      <w:pPr>
        <w:tabs>
          <w:tab w:val="left" w:pos="5610"/>
        </w:tabs>
        <w:rPr>
          <w:rFonts w:ascii="Arial" w:hAnsi="Arial" w:cs="Arial"/>
          <w:sz w:val="20"/>
          <w:szCs w:val="20"/>
        </w:rPr>
      </w:pPr>
    </w:p>
    <w:p w14:paraId="293D2343" w14:textId="77777777" w:rsidR="006B36D3" w:rsidRDefault="00DB2A3A" w:rsidP="00894ECF">
      <w:pPr>
        <w:spacing w:line="360" w:lineRule="auto"/>
        <w:rPr>
          <w:rFonts w:ascii="Arial" w:hAnsi="Arial" w:cs="Arial"/>
          <w:b/>
        </w:rPr>
      </w:pPr>
      <w:r w:rsidRPr="00556C3C">
        <w:rPr>
          <w:rFonts w:ascii="Arial" w:hAnsi="Arial" w:cs="Arial"/>
          <w:b/>
        </w:rPr>
        <w:lastRenderedPageBreak/>
        <w:t>Ekonomické ukazatele (z Ročního výkazu o soc. službách 2020)</w:t>
      </w:r>
      <w:r w:rsidR="00894ECF">
        <w:rPr>
          <w:rFonts w:ascii="Arial" w:hAnsi="Arial" w:cs="Arial"/>
          <w:b/>
        </w:rPr>
        <w:t xml:space="preserve"> ukazují </w:t>
      </w:r>
    </w:p>
    <w:p w14:paraId="215916FB" w14:textId="6571198B" w:rsidR="00263A3E" w:rsidRDefault="00894ECF" w:rsidP="00894ECF">
      <w:pPr>
        <w:spacing w:line="360" w:lineRule="auto"/>
        <w:rPr>
          <w:rFonts w:ascii="Arial" w:hAnsi="Arial" w:cs="Arial"/>
          <w:b/>
        </w:rPr>
      </w:pPr>
      <w:r>
        <w:rPr>
          <w:rFonts w:ascii="Arial" w:hAnsi="Arial" w:cs="Arial"/>
          <w:b/>
        </w:rPr>
        <w:t>zkráceně příjmy a výdaje za rok 202</w:t>
      </w:r>
      <w:r w:rsidR="006B36D3">
        <w:rPr>
          <w:rFonts w:ascii="Arial" w:hAnsi="Arial" w:cs="Arial"/>
          <w:b/>
        </w:rPr>
        <w:t>2</w:t>
      </w:r>
    </w:p>
    <w:p w14:paraId="7417BECD" w14:textId="77777777" w:rsidR="006B36D3" w:rsidRPr="006B36D3" w:rsidRDefault="006B36D3" w:rsidP="00894ECF">
      <w:pPr>
        <w:spacing w:line="360" w:lineRule="auto"/>
        <w:rPr>
          <w:rFonts w:ascii="Arial" w:hAnsi="Arial" w:cs="Arial"/>
          <w:b/>
        </w:rPr>
      </w:pPr>
    </w:p>
    <w:p w14:paraId="1FA707B1" w14:textId="2C00EEF7" w:rsidR="006B36D3" w:rsidRPr="00991695" w:rsidRDefault="00CC154C" w:rsidP="00991695">
      <w:pPr>
        <w:spacing w:line="360" w:lineRule="auto"/>
        <w:rPr>
          <w:rFonts w:ascii="Arial" w:hAnsi="Arial" w:cs="Arial"/>
          <w:b/>
          <w:bCs/>
          <w:color w:val="0070C0"/>
          <w:sz w:val="20"/>
          <w:szCs w:val="20"/>
        </w:rPr>
      </w:pPr>
      <w:r w:rsidRPr="006B36D3">
        <w:rPr>
          <w:rFonts w:ascii="Arial" w:hAnsi="Arial" w:cs="Arial"/>
          <w:b/>
          <w:bCs/>
          <w:color w:val="0070C0"/>
          <w:sz w:val="20"/>
          <w:szCs w:val="20"/>
        </w:rPr>
        <w:t>Příjmy a výdaje za rok 2021 z Ročního výkazu o sociálních službách 202</w:t>
      </w:r>
      <w:r w:rsidR="006B36D3">
        <w:rPr>
          <w:rFonts w:ascii="Arial" w:hAnsi="Arial" w:cs="Arial"/>
          <w:b/>
          <w:bCs/>
          <w:color w:val="0070C0"/>
          <w:sz w:val="20"/>
          <w:szCs w:val="20"/>
        </w:rPr>
        <w:t>2</w:t>
      </w:r>
    </w:p>
    <w:p w14:paraId="326B8736" w14:textId="622EE8E6" w:rsidR="006B36D3" w:rsidRDefault="006B36D3" w:rsidP="006B36D3">
      <w:pPr>
        <w:rPr>
          <w:rFonts w:ascii="Arial" w:hAnsi="Arial" w:cs="Arial"/>
          <w:b/>
          <w:bCs/>
          <w:color w:val="0070C0"/>
          <w:sz w:val="20"/>
          <w:szCs w:val="20"/>
        </w:rPr>
      </w:pPr>
    </w:p>
    <w:tbl>
      <w:tblPr>
        <w:tblpPr w:leftFromText="141" w:rightFromText="141" w:vertAnchor="text" w:horzAnchor="margin" w:tblpXSpec="center" w:tblpY="48"/>
        <w:tblW w:w="11018" w:type="dxa"/>
        <w:tblCellMar>
          <w:left w:w="70" w:type="dxa"/>
          <w:right w:w="70" w:type="dxa"/>
        </w:tblCellMar>
        <w:tblLook w:val="04A0" w:firstRow="1" w:lastRow="0" w:firstColumn="1" w:lastColumn="0" w:noHBand="0" w:noVBand="1"/>
      </w:tblPr>
      <w:tblGrid>
        <w:gridCol w:w="3980"/>
        <w:gridCol w:w="3134"/>
        <w:gridCol w:w="1032"/>
        <w:gridCol w:w="2872"/>
      </w:tblGrid>
      <w:tr w:rsidR="00991695" w14:paraId="6C65AF3D" w14:textId="77777777" w:rsidTr="0044364C">
        <w:trPr>
          <w:trHeight w:val="679"/>
        </w:trPr>
        <w:tc>
          <w:tcPr>
            <w:tcW w:w="7114" w:type="dxa"/>
            <w:gridSpan w:val="2"/>
            <w:tcBorders>
              <w:top w:val="single" w:sz="4" w:space="0" w:color="auto"/>
              <w:left w:val="single" w:sz="4" w:space="0" w:color="auto"/>
              <w:bottom w:val="single" w:sz="4" w:space="0" w:color="auto"/>
              <w:right w:val="nil"/>
            </w:tcBorders>
            <w:shd w:val="clear" w:color="000000" w:fill="FFFF99"/>
            <w:noWrap/>
            <w:vAlign w:val="center"/>
            <w:hideMark/>
          </w:tcPr>
          <w:p w14:paraId="5DC98087" w14:textId="77777777" w:rsidR="00991695" w:rsidRDefault="00991695" w:rsidP="00991695">
            <w:pPr>
              <w:rPr>
                <w:color w:val="000000"/>
                <w:sz w:val="20"/>
                <w:szCs w:val="20"/>
              </w:rPr>
            </w:pPr>
            <w:r>
              <w:rPr>
                <w:color w:val="000000"/>
                <w:sz w:val="20"/>
                <w:szCs w:val="20"/>
              </w:rPr>
              <w:t xml:space="preserve">Příjmy  c e l k e m  </w:t>
            </w:r>
          </w:p>
        </w:tc>
        <w:tc>
          <w:tcPr>
            <w:tcW w:w="1032" w:type="dxa"/>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16549183" w14:textId="77777777" w:rsidR="00991695" w:rsidRDefault="00991695" w:rsidP="00991695">
            <w:pPr>
              <w:jc w:val="center"/>
              <w:rPr>
                <w:color w:val="000000"/>
                <w:sz w:val="20"/>
                <w:szCs w:val="20"/>
              </w:rPr>
            </w:pPr>
            <w:r>
              <w:rPr>
                <w:color w:val="000000"/>
                <w:sz w:val="20"/>
                <w:szCs w:val="20"/>
              </w:rPr>
              <w:t>40</w:t>
            </w:r>
          </w:p>
        </w:tc>
        <w:tc>
          <w:tcPr>
            <w:tcW w:w="2872" w:type="dxa"/>
            <w:tcBorders>
              <w:top w:val="single" w:sz="4" w:space="0" w:color="auto"/>
              <w:left w:val="nil"/>
              <w:bottom w:val="single" w:sz="4" w:space="0" w:color="auto"/>
              <w:right w:val="single" w:sz="4" w:space="0" w:color="000000"/>
            </w:tcBorders>
            <w:shd w:val="clear" w:color="auto" w:fill="auto"/>
            <w:vAlign w:val="bottom"/>
            <w:hideMark/>
          </w:tcPr>
          <w:p w14:paraId="455F1998" w14:textId="77777777" w:rsidR="00991695" w:rsidRDefault="00991695" w:rsidP="00991695">
            <w:pPr>
              <w:jc w:val="center"/>
              <w:rPr>
                <w:color w:val="000000"/>
                <w:sz w:val="20"/>
                <w:szCs w:val="20"/>
              </w:rPr>
            </w:pPr>
            <w:r>
              <w:rPr>
                <w:color w:val="000000"/>
                <w:sz w:val="20"/>
                <w:szCs w:val="20"/>
              </w:rPr>
              <w:t>10 607 594</w:t>
            </w:r>
          </w:p>
        </w:tc>
      </w:tr>
      <w:tr w:rsidR="00991695" w14:paraId="3D62CC5A" w14:textId="77777777" w:rsidTr="0044364C">
        <w:trPr>
          <w:trHeight w:val="422"/>
        </w:trPr>
        <w:tc>
          <w:tcPr>
            <w:tcW w:w="3980" w:type="dxa"/>
            <w:vMerge w:val="restart"/>
            <w:tcBorders>
              <w:top w:val="nil"/>
              <w:left w:val="single" w:sz="4" w:space="0" w:color="auto"/>
              <w:bottom w:val="single" w:sz="4" w:space="0" w:color="000000"/>
              <w:right w:val="single" w:sz="4" w:space="0" w:color="auto"/>
            </w:tcBorders>
            <w:shd w:val="clear" w:color="000000" w:fill="FFFF99"/>
            <w:noWrap/>
            <w:vAlign w:val="center"/>
            <w:hideMark/>
          </w:tcPr>
          <w:p w14:paraId="14009AE5" w14:textId="77777777" w:rsidR="00991695" w:rsidRDefault="00991695" w:rsidP="00991695">
            <w:pPr>
              <w:rPr>
                <w:color w:val="000000"/>
                <w:sz w:val="20"/>
                <w:szCs w:val="20"/>
              </w:rPr>
            </w:pPr>
            <w:r>
              <w:rPr>
                <w:color w:val="000000"/>
                <w:sz w:val="20"/>
                <w:szCs w:val="20"/>
              </w:rPr>
              <w:t>v tom</w:t>
            </w:r>
          </w:p>
        </w:tc>
        <w:tc>
          <w:tcPr>
            <w:tcW w:w="3134" w:type="dxa"/>
            <w:tcBorders>
              <w:top w:val="single" w:sz="4" w:space="0" w:color="auto"/>
              <w:left w:val="nil"/>
              <w:bottom w:val="single" w:sz="4" w:space="0" w:color="auto"/>
              <w:right w:val="single" w:sz="4" w:space="0" w:color="000000"/>
            </w:tcBorders>
            <w:shd w:val="clear" w:color="000000" w:fill="FFFF99"/>
            <w:vAlign w:val="center"/>
            <w:hideMark/>
          </w:tcPr>
          <w:p w14:paraId="7642EDAC" w14:textId="77777777" w:rsidR="00991695" w:rsidRDefault="00991695" w:rsidP="00991695">
            <w:pPr>
              <w:rPr>
                <w:color w:val="000000"/>
                <w:sz w:val="20"/>
                <w:szCs w:val="20"/>
              </w:rPr>
            </w:pPr>
            <w:r>
              <w:rPr>
                <w:color w:val="000000"/>
                <w:sz w:val="20"/>
                <w:szCs w:val="20"/>
              </w:rPr>
              <w:t>příjmy od uživatelů (klientů) z úhrad                              za poskytnuté ubytování a stravování</w:t>
            </w:r>
          </w:p>
        </w:tc>
        <w:tc>
          <w:tcPr>
            <w:tcW w:w="1032" w:type="dxa"/>
            <w:tcBorders>
              <w:top w:val="nil"/>
              <w:left w:val="nil"/>
              <w:bottom w:val="single" w:sz="4" w:space="0" w:color="auto"/>
              <w:right w:val="single" w:sz="4" w:space="0" w:color="auto"/>
            </w:tcBorders>
            <w:shd w:val="clear" w:color="000000" w:fill="FFFF99"/>
            <w:noWrap/>
            <w:vAlign w:val="center"/>
            <w:hideMark/>
          </w:tcPr>
          <w:p w14:paraId="00A4DF51" w14:textId="77777777" w:rsidR="00991695" w:rsidRDefault="00991695" w:rsidP="00991695">
            <w:pPr>
              <w:jc w:val="center"/>
              <w:rPr>
                <w:color w:val="000000"/>
                <w:sz w:val="20"/>
                <w:szCs w:val="20"/>
              </w:rPr>
            </w:pPr>
            <w:r>
              <w:rPr>
                <w:color w:val="000000"/>
                <w:sz w:val="20"/>
                <w:szCs w:val="20"/>
              </w:rPr>
              <w:t>41</w:t>
            </w:r>
          </w:p>
        </w:tc>
        <w:tc>
          <w:tcPr>
            <w:tcW w:w="2872" w:type="dxa"/>
            <w:tcBorders>
              <w:top w:val="single" w:sz="4" w:space="0" w:color="auto"/>
              <w:left w:val="nil"/>
              <w:bottom w:val="single" w:sz="4" w:space="0" w:color="auto"/>
              <w:right w:val="single" w:sz="4" w:space="0" w:color="000000"/>
            </w:tcBorders>
            <w:shd w:val="clear" w:color="auto" w:fill="auto"/>
            <w:vAlign w:val="bottom"/>
            <w:hideMark/>
          </w:tcPr>
          <w:p w14:paraId="5017D568" w14:textId="77777777" w:rsidR="00991695" w:rsidRDefault="00991695" w:rsidP="00991695">
            <w:pPr>
              <w:jc w:val="center"/>
              <w:rPr>
                <w:color w:val="000000"/>
                <w:sz w:val="20"/>
                <w:szCs w:val="20"/>
              </w:rPr>
            </w:pPr>
            <w:r>
              <w:rPr>
                <w:color w:val="000000"/>
                <w:sz w:val="20"/>
                <w:szCs w:val="20"/>
              </w:rPr>
              <w:t>0</w:t>
            </w:r>
          </w:p>
        </w:tc>
      </w:tr>
      <w:tr w:rsidR="00991695" w14:paraId="4579ADFE" w14:textId="77777777" w:rsidTr="0044364C">
        <w:trPr>
          <w:trHeight w:val="256"/>
        </w:trPr>
        <w:tc>
          <w:tcPr>
            <w:tcW w:w="3980" w:type="dxa"/>
            <w:vMerge/>
            <w:tcBorders>
              <w:top w:val="nil"/>
              <w:left w:val="single" w:sz="4" w:space="0" w:color="auto"/>
              <w:bottom w:val="single" w:sz="4" w:space="0" w:color="000000"/>
              <w:right w:val="single" w:sz="4" w:space="0" w:color="auto"/>
            </w:tcBorders>
            <w:vAlign w:val="center"/>
            <w:hideMark/>
          </w:tcPr>
          <w:p w14:paraId="12466846" w14:textId="77777777" w:rsidR="00991695" w:rsidRDefault="00991695" w:rsidP="00991695">
            <w:pPr>
              <w:rPr>
                <w:color w:val="000000"/>
                <w:sz w:val="20"/>
                <w:szCs w:val="20"/>
              </w:rPr>
            </w:pPr>
          </w:p>
        </w:tc>
        <w:tc>
          <w:tcPr>
            <w:tcW w:w="3134" w:type="dxa"/>
            <w:tcBorders>
              <w:top w:val="single" w:sz="4" w:space="0" w:color="auto"/>
              <w:left w:val="nil"/>
              <w:bottom w:val="single" w:sz="4" w:space="0" w:color="auto"/>
              <w:right w:val="single" w:sz="4" w:space="0" w:color="000000"/>
            </w:tcBorders>
            <w:shd w:val="clear" w:color="000000" w:fill="FFFF99"/>
            <w:vAlign w:val="center"/>
            <w:hideMark/>
          </w:tcPr>
          <w:p w14:paraId="321AF529" w14:textId="77777777" w:rsidR="00991695" w:rsidRDefault="00991695" w:rsidP="00991695">
            <w:pPr>
              <w:rPr>
                <w:color w:val="000000"/>
                <w:sz w:val="20"/>
                <w:szCs w:val="20"/>
              </w:rPr>
            </w:pPr>
            <w:r>
              <w:rPr>
                <w:color w:val="000000"/>
                <w:sz w:val="20"/>
                <w:szCs w:val="20"/>
              </w:rPr>
              <w:t>dotace od státu</w:t>
            </w:r>
          </w:p>
        </w:tc>
        <w:tc>
          <w:tcPr>
            <w:tcW w:w="1032" w:type="dxa"/>
            <w:tcBorders>
              <w:top w:val="nil"/>
              <w:left w:val="nil"/>
              <w:bottom w:val="single" w:sz="4" w:space="0" w:color="auto"/>
              <w:right w:val="single" w:sz="4" w:space="0" w:color="auto"/>
            </w:tcBorders>
            <w:shd w:val="clear" w:color="000000" w:fill="FFFF99"/>
            <w:noWrap/>
            <w:vAlign w:val="center"/>
            <w:hideMark/>
          </w:tcPr>
          <w:p w14:paraId="4F3BF46B" w14:textId="77777777" w:rsidR="00991695" w:rsidRDefault="00991695" w:rsidP="00991695">
            <w:pPr>
              <w:jc w:val="center"/>
              <w:rPr>
                <w:color w:val="000000"/>
                <w:sz w:val="20"/>
                <w:szCs w:val="20"/>
              </w:rPr>
            </w:pPr>
            <w:r>
              <w:rPr>
                <w:color w:val="000000"/>
                <w:sz w:val="20"/>
                <w:szCs w:val="20"/>
              </w:rPr>
              <w:t>41a</w:t>
            </w:r>
          </w:p>
        </w:tc>
        <w:tc>
          <w:tcPr>
            <w:tcW w:w="2872" w:type="dxa"/>
            <w:tcBorders>
              <w:top w:val="single" w:sz="4" w:space="0" w:color="auto"/>
              <w:left w:val="nil"/>
              <w:bottom w:val="single" w:sz="4" w:space="0" w:color="auto"/>
              <w:right w:val="single" w:sz="4" w:space="0" w:color="000000"/>
            </w:tcBorders>
            <w:shd w:val="clear" w:color="auto" w:fill="auto"/>
            <w:vAlign w:val="bottom"/>
            <w:hideMark/>
          </w:tcPr>
          <w:p w14:paraId="4A1C947F" w14:textId="77777777" w:rsidR="00991695" w:rsidRDefault="00991695" w:rsidP="00991695">
            <w:pPr>
              <w:jc w:val="center"/>
              <w:rPr>
                <w:color w:val="000000"/>
                <w:sz w:val="20"/>
                <w:szCs w:val="20"/>
              </w:rPr>
            </w:pPr>
            <w:r>
              <w:rPr>
                <w:color w:val="000000"/>
                <w:sz w:val="20"/>
                <w:szCs w:val="20"/>
              </w:rPr>
              <w:t>9 362 191</w:t>
            </w:r>
          </w:p>
        </w:tc>
      </w:tr>
      <w:tr w:rsidR="00991695" w14:paraId="118837F2" w14:textId="77777777" w:rsidTr="0044364C">
        <w:trPr>
          <w:trHeight w:val="230"/>
        </w:trPr>
        <w:tc>
          <w:tcPr>
            <w:tcW w:w="3980" w:type="dxa"/>
            <w:vMerge/>
            <w:tcBorders>
              <w:top w:val="nil"/>
              <w:left w:val="single" w:sz="4" w:space="0" w:color="auto"/>
              <w:bottom w:val="single" w:sz="4" w:space="0" w:color="000000"/>
              <w:right w:val="single" w:sz="4" w:space="0" w:color="auto"/>
            </w:tcBorders>
            <w:vAlign w:val="center"/>
            <w:hideMark/>
          </w:tcPr>
          <w:p w14:paraId="6814CBA7" w14:textId="77777777" w:rsidR="00991695" w:rsidRDefault="00991695" w:rsidP="00991695">
            <w:pPr>
              <w:rPr>
                <w:color w:val="000000"/>
                <w:sz w:val="20"/>
                <w:szCs w:val="20"/>
              </w:rPr>
            </w:pPr>
          </w:p>
        </w:tc>
        <w:tc>
          <w:tcPr>
            <w:tcW w:w="3134" w:type="dxa"/>
            <w:tcBorders>
              <w:top w:val="single" w:sz="4" w:space="0" w:color="auto"/>
              <w:left w:val="nil"/>
              <w:bottom w:val="single" w:sz="4" w:space="0" w:color="auto"/>
              <w:right w:val="single" w:sz="4" w:space="0" w:color="000000"/>
            </w:tcBorders>
            <w:shd w:val="clear" w:color="000000" w:fill="FFFF99"/>
            <w:noWrap/>
            <w:vAlign w:val="center"/>
            <w:hideMark/>
          </w:tcPr>
          <w:p w14:paraId="00D5B278" w14:textId="77777777" w:rsidR="00991695" w:rsidRDefault="00991695" w:rsidP="00991695">
            <w:pPr>
              <w:rPr>
                <w:color w:val="000000"/>
                <w:sz w:val="20"/>
                <w:szCs w:val="20"/>
              </w:rPr>
            </w:pPr>
            <w:r>
              <w:rPr>
                <w:color w:val="000000"/>
                <w:sz w:val="20"/>
                <w:szCs w:val="20"/>
              </w:rPr>
              <w:t>dotace od zřizovatele</w:t>
            </w:r>
          </w:p>
        </w:tc>
        <w:tc>
          <w:tcPr>
            <w:tcW w:w="1032" w:type="dxa"/>
            <w:tcBorders>
              <w:top w:val="nil"/>
              <w:left w:val="nil"/>
              <w:bottom w:val="single" w:sz="4" w:space="0" w:color="auto"/>
              <w:right w:val="single" w:sz="4" w:space="0" w:color="auto"/>
            </w:tcBorders>
            <w:shd w:val="clear" w:color="000000" w:fill="FFFF99"/>
            <w:noWrap/>
            <w:vAlign w:val="bottom"/>
            <w:hideMark/>
          </w:tcPr>
          <w:p w14:paraId="212C4F2E" w14:textId="77777777" w:rsidR="00991695" w:rsidRDefault="00991695" w:rsidP="00991695">
            <w:pPr>
              <w:jc w:val="center"/>
              <w:rPr>
                <w:color w:val="000000"/>
                <w:sz w:val="20"/>
                <w:szCs w:val="20"/>
              </w:rPr>
            </w:pPr>
            <w:r>
              <w:rPr>
                <w:color w:val="000000"/>
                <w:sz w:val="20"/>
                <w:szCs w:val="20"/>
              </w:rPr>
              <w:t>41b</w:t>
            </w:r>
          </w:p>
        </w:tc>
        <w:tc>
          <w:tcPr>
            <w:tcW w:w="2872" w:type="dxa"/>
            <w:tcBorders>
              <w:top w:val="single" w:sz="4" w:space="0" w:color="auto"/>
              <w:left w:val="nil"/>
              <w:bottom w:val="single" w:sz="4" w:space="0" w:color="auto"/>
              <w:right w:val="single" w:sz="4" w:space="0" w:color="000000"/>
            </w:tcBorders>
            <w:shd w:val="clear" w:color="auto" w:fill="auto"/>
            <w:vAlign w:val="bottom"/>
            <w:hideMark/>
          </w:tcPr>
          <w:p w14:paraId="3BE66A49" w14:textId="77777777" w:rsidR="00991695" w:rsidRDefault="00991695" w:rsidP="00991695">
            <w:pPr>
              <w:jc w:val="center"/>
              <w:rPr>
                <w:color w:val="000000"/>
                <w:sz w:val="20"/>
                <w:szCs w:val="20"/>
              </w:rPr>
            </w:pPr>
            <w:r>
              <w:rPr>
                <w:color w:val="000000"/>
                <w:sz w:val="20"/>
                <w:szCs w:val="20"/>
              </w:rPr>
              <w:t>0</w:t>
            </w:r>
          </w:p>
        </w:tc>
      </w:tr>
      <w:tr w:rsidR="00991695" w14:paraId="659C69DB" w14:textId="77777777" w:rsidTr="0044364C">
        <w:trPr>
          <w:trHeight w:val="268"/>
        </w:trPr>
        <w:tc>
          <w:tcPr>
            <w:tcW w:w="3980" w:type="dxa"/>
            <w:vMerge/>
            <w:tcBorders>
              <w:top w:val="nil"/>
              <w:left w:val="single" w:sz="4" w:space="0" w:color="auto"/>
              <w:bottom w:val="single" w:sz="4" w:space="0" w:color="000000"/>
              <w:right w:val="single" w:sz="4" w:space="0" w:color="auto"/>
            </w:tcBorders>
            <w:vAlign w:val="center"/>
            <w:hideMark/>
          </w:tcPr>
          <w:p w14:paraId="31D6EA60" w14:textId="77777777" w:rsidR="00991695" w:rsidRDefault="00991695" w:rsidP="00991695">
            <w:pPr>
              <w:rPr>
                <w:color w:val="000000"/>
                <w:sz w:val="20"/>
                <w:szCs w:val="20"/>
              </w:rPr>
            </w:pPr>
          </w:p>
        </w:tc>
        <w:tc>
          <w:tcPr>
            <w:tcW w:w="3134" w:type="dxa"/>
            <w:tcBorders>
              <w:top w:val="single" w:sz="4" w:space="0" w:color="auto"/>
              <w:left w:val="nil"/>
              <w:bottom w:val="single" w:sz="4" w:space="0" w:color="auto"/>
              <w:right w:val="single" w:sz="4" w:space="0" w:color="000000"/>
            </w:tcBorders>
            <w:shd w:val="clear" w:color="000000" w:fill="FFFF99"/>
            <w:noWrap/>
            <w:vAlign w:val="center"/>
            <w:hideMark/>
          </w:tcPr>
          <w:p w14:paraId="1CEA25D7" w14:textId="77777777" w:rsidR="00991695" w:rsidRDefault="00991695" w:rsidP="00991695">
            <w:pPr>
              <w:rPr>
                <w:color w:val="000000"/>
                <w:sz w:val="20"/>
                <w:szCs w:val="20"/>
              </w:rPr>
            </w:pPr>
            <w:r>
              <w:rPr>
                <w:color w:val="000000"/>
                <w:sz w:val="20"/>
                <w:szCs w:val="20"/>
              </w:rPr>
              <w:t>příjmy z vlastní činnosti</w:t>
            </w:r>
          </w:p>
        </w:tc>
        <w:tc>
          <w:tcPr>
            <w:tcW w:w="1032" w:type="dxa"/>
            <w:tcBorders>
              <w:top w:val="nil"/>
              <w:left w:val="nil"/>
              <w:bottom w:val="single" w:sz="4" w:space="0" w:color="auto"/>
              <w:right w:val="single" w:sz="4" w:space="0" w:color="auto"/>
            </w:tcBorders>
            <w:shd w:val="clear" w:color="000000" w:fill="FFFF99"/>
            <w:noWrap/>
            <w:vAlign w:val="bottom"/>
            <w:hideMark/>
          </w:tcPr>
          <w:p w14:paraId="5DBA6F16" w14:textId="77777777" w:rsidR="00991695" w:rsidRDefault="00991695" w:rsidP="00991695">
            <w:pPr>
              <w:jc w:val="center"/>
              <w:rPr>
                <w:color w:val="000000"/>
                <w:sz w:val="20"/>
                <w:szCs w:val="20"/>
              </w:rPr>
            </w:pPr>
            <w:r>
              <w:rPr>
                <w:color w:val="000000"/>
                <w:sz w:val="20"/>
                <w:szCs w:val="20"/>
              </w:rPr>
              <w:t>41c</w:t>
            </w:r>
          </w:p>
        </w:tc>
        <w:tc>
          <w:tcPr>
            <w:tcW w:w="2872" w:type="dxa"/>
            <w:tcBorders>
              <w:top w:val="single" w:sz="4" w:space="0" w:color="auto"/>
              <w:left w:val="nil"/>
              <w:bottom w:val="single" w:sz="4" w:space="0" w:color="auto"/>
              <w:right w:val="single" w:sz="4" w:space="0" w:color="000000"/>
            </w:tcBorders>
            <w:shd w:val="clear" w:color="auto" w:fill="auto"/>
            <w:vAlign w:val="bottom"/>
            <w:hideMark/>
          </w:tcPr>
          <w:p w14:paraId="544491DB" w14:textId="77777777" w:rsidR="00991695" w:rsidRDefault="00991695" w:rsidP="00991695">
            <w:pPr>
              <w:jc w:val="center"/>
              <w:rPr>
                <w:color w:val="000000"/>
                <w:sz w:val="20"/>
                <w:szCs w:val="20"/>
              </w:rPr>
            </w:pPr>
            <w:r>
              <w:rPr>
                <w:color w:val="000000"/>
                <w:sz w:val="20"/>
                <w:szCs w:val="20"/>
              </w:rPr>
              <w:t>0</w:t>
            </w:r>
          </w:p>
        </w:tc>
      </w:tr>
      <w:tr w:rsidR="00991695" w14:paraId="206B98A3" w14:textId="77777777" w:rsidTr="0044364C">
        <w:trPr>
          <w:trHeight w:val="268"/>
        </w:trPr>
        <w:tc>
          <w:tcPr>
            <w:tcW w:w="3980" w:type="dxa"/>
            <w:vMerge/>
            <w:tcBorders>
              <w:top w:val="nil"/>
              <w:left w:val="single" w:sz="4" w:space="0" w:color="auto"/>
              <w:bottom w:val="single" w:sz="4" w:space="0" w:color="000000"/>
              <w:right w:val="single" w:sz="4" w:space="0" w:color="auto"/>
            </w:tcBorders>
            <w:vAlign w:val="center"/>
            <w:hideMark/>
          </w:tcPr>
          <w:p w14:paraId="3C95D498" w14:textId="77777777" w:rsidR="00991695" w:rsidRDefault="00991695" w:rsidP="00991695">
            <w:pPr>
              <w:rPr>
                <w:color w:val="000000"/>
                <w:sz w:val="20"/>
                <w:szCs w:val="20"/>
              </w:rPr>
            </w:pPr>
          </w:p>
        </w:tc>
        <w:tc>
          <w:tcPr>
            <w:tcW w:w="3134" w:type="dxa"/>
            <w:tcBorders>
              <w:top w:val="single" w:sz="4" w:space="0" w:color="auto"/>
              <w:left w:val="nil"/>
              <w:bottom w:val="single" w:sz="4" w:space="0" w:color="auto"/>
              <w:right w:val="single" w:sz="4" w:space="0" w:color="000000"/>
            </w:tcBorders>
            <w:shd w:val="clear" w:color="000000" w:fill="FFFF99"/>
            <w:noWrap/>
            <w:vAlign w:val="center"/>
            <w:hideMark/>
          </w:tcPr>
          <w:p w14:paraId="5B09A37C" w14:textId="77777777" w:rsidR="00991695" w:rsidRDefault="00991695" w:rsidP="00991695">
            <w:pPr>
              <w:rPr>
                <w:color w:val="000000"/>
                <w:sz w:val="20"/>
                <w:szCs w:val="20"/>
              </w:rPr>
            </w:pPr>
            <w:r>
              <w:rPr>
                <w:color w:val="000000"/>
                <w:sz w:val="20"/>
                <w:szCs w:val="20"/>
              </w:rPr>
              <w:t>příjmy od zdravotních pojišťoven</w:t>
            </w:r>
          </w:p>
        </w:tc>
        <w:tc>
          <w:tcPr>
            <w:tcW w:w="1032" w:type="dxa"/>
            <w:tcBorders>
              <w:top w:val="nil"/>
              <w:left w:val="nil"/>
              <w:bottom w:val="single" w:sz="4" w:space="0" w:color="auto"/>
              <w:right w:val="single" w:sz="4" w:space="0" w:color="auto"/>
            </w:tcBorders>
            <w:shd w:val="clear" w:color="000000" w:fill="FFFF99"/>
            <w:noWrap/>
            <w:vAlign w:val="bottom"/>
            <w:hideMark/>
          </w:tcPr>
          <w:p w14:paraId="1BD1A4D7" w14:textId="77777777" w:rsidR="00991695" w:rsidRDefault="00991695" w:rsidP="00991695">
            <w:pPr>
              <w:jc w:val="center"/>
              <w:rPr>
                <w:color w:val="000000"/>
                <w:sz w:val="20"/>
                <w:szCs w:val="20"/>
              </w:rPr>
            </w:pPr>
            <w:r>
              <w:rPr>
                <w:color w:val="000000"/>
                <w:sz w:val="20"/>
                <w:szCs w:val="20"/>
              </w:rPr>
              <w:t>41d</w:t>
            </w:r>
          </w:p>
        </w:tc>
        <w:tc>
          <w:tcPr>
            <w:tcW w:w="2872" w:type="dxa"/>
            <w:tcBorders>
              <w:top w:val="single" w:sz="4" w:space="0" w:color="auto"/>
              <w:left w:val="nil"/>
              <w:bottom w:val="single" w:sz="4" w:space="0" w:color="auto"/>
              <w:right w:val="single" w:sz="4" w:space="0" w:color="000000"/>
            </w:tcBorders>
            <w:shd w:val="clear" w:color="auto" w:fill="auto"/>
            <w:vAlign w:val="bottom"/>
            <w:hideMark/>
          </w:tcPr>
          <w:p w14:paraId="54AD88F2" w14:textId="77777777" w:rsidR="00991695" w:rsidRDefault="00991695" w:rsidP="00991695">
            <w:pPr>
              <w:jc w:val="center"/>
              <w:rPr>
                <w:color w:val="000000"/>
                <w:sz w:val="20"/>
                <w:szCs w:val="20"/>
              </w:rPr>
            </w:pPr>
            <w:r>
              <w:rPr>
                <w:color w:val="000000"/>
                <w:sz w:val="20"/>
                <w:szCs w:val="20"/>
              </w:rPr>
              <w:t>0</w:t>
            </w:r>
          </w:p>
        </w:tc>
      </w:tr>
      <w:tr w:rsidR="00991695" w14:paraId="05F8611C" w14:textId="77777777" w:rsidTr="0044364C">
        <w:trPr>
          <w:trHeight w:val="268"/>
        </w:trPr>
        <w:tc>
          <w:tcPr>
            <w:tcW w:w="3980" w:type="dxa"/>
            <w:vMerge/>
            <w:tcBorders>
              <w:top w:val="nil"/>
              <w:left w:val="single" w:sz="4" w:space="0" w:color="auto"/>
              <w:bottom w:val="single" w:sz="4" w:space="0" w:color="000000"/>
              <w:right w:val="single" w:sz="4" w:space="0" w:color="auto"/>
            </w:tcBorders>
            <w:vAlign w:val="center"/>
            <w:hideMark/>
          </w:tcPr>
          <w:p w14:paraId="5ACB6E32" w14:textId="77777777" w:rsidR="00991695" w:rsidRDefault="00991695" w:rsidP="00991695">
            <w:pPr>
              <w:rPr>
                <w:color w:val="000000"/>
                <w:sz w:val="20"/>
                <w:szCs w:val="20"/>
              </w:rPr>
            </w:pPr>
          </w:p>
        </w:tc>
        <w:tc>
          <w:tcPr>
            <w:tcW w:w="3134" w:type="dxa"/>
            <w:tcBorders>
              <w:top w:val="single" w:sz="4" w:space="0" w:color="auto"/>
              <w:left w:val="nil"/>
              <w:bottom w:val="single" w:sz="4" w:space="0" w:color="auto"/>
              <w:right w:val="single" w:sz="4" w:space="0" w:color="000000"/>
            </w:tcBorders>
            <w:shd w:val="clear" w:color="000000" w:fill="FFFF99"/>
            <w:noWrap/>
            <w:vAlign w:val="center"/>
            <w:hideMark/>
          </w:tcPr>
          <w:p w14:paraId="494F4ADB" w14:textId="77777777" w:rsidR="00991695" w:rsidRDefault="00991695" w:rsidP="00991695">
            <w:pPr>
              <w:rPr>
                <w:color w:val="000000"/>
                <w:sz w:val="20"/>
                <w:szCs w:val="20"/>
              </w:rPr>
            </w:pPr>
            <w:r>
              <w:rPr>
                <w:color w:val="000000"/>
                <w:sz w:val="20"/>
                <w:szCs w:val="20"/>
              </w:rPr>
              <w:t>příjmy z úhrad za poskytovanou péči</w:t>
            </w:r>
          </w:p>
        </w:tc>
        <w:tc>
          <w:tcPr>
            <w:tcW w:w="1032" w:type="dxa"/>
            <w:tcBorders>
              <w:top w:val="nil"/>
              <w:left w:val="nil"/>
              <w:bottom w:val="single" w:sz="4" w:space="0" w:color="auto"/>
              <w:right w:val="single" w:sz="4" w:space="0" w:color="auto"/>
            </w:tcBorders>
            <w:shd w:val="clear" w:color="000000" w:fill="FFFF99"/>
            <w:noWrap/>
            <w:vAlign w:val="bottom"/>
            <w:hideMark/>
          </w:tcPr>
          <w:p w14:paraId="01F79379" w14:textId="77777777" w:rsidR="00991695" w:rsidRDefault="00991695" w:rsidP="00991695">
            <w:pPr>
              <w:jc w:val="center"/>
              <w:rPr>
                <w:color w:val="000000"/>
                <w:sz w:val="20"/>
                <w:szCs w:val="20"/>
              </w:rPr>
            </w:pPr>
            <w:r>
              <w:rPr>
                <w:color w:val="000000"/>
                <w:sz w:val="20"/>
                <w:szCs w:val="20"/>
              </w:rPr>
              <w:t>41e</w:t>
            </w:r>
          </w:p>
        </w:tc>
        <w:tc>
          <w:tcPr>
            <w:tcW w:w="2872" w:type="dxa"/>
            <w:tcBorders>
              <w:top w:val="single" w:sz="4" w:space="0" w:color="auto"/>
              <w:left w:val="nil"/>
              <w:bottom w:val="single" w:sz="4" w:space="0" w:color="auto"/>
              <w:right w:val="single" w:sz="4" w:space="0" w:color="000000"/>
            </w:tcBorders>
            <w:shd w:val="clear" w:color="auto" w:fill="auto"/>
            <w:vAlign w:val="bottom"/>
            <w:hideMark/>
          </w:tcPr>
          <w:p w14:paraId="11E12941" w14:textId="77777777" w:rsidR="00991695" w:rsidRDefault="00991695" w:rsidP="00991695">
            <w:pPr>
              <w:jc w:val="center"/>
              <w:rPr>
                <w:color w:val="000000"/>
                <w:sz w:val="20"/>
                <w:szCs w:val="20"/>
              </w:rPr>
            </w:pPr>
            <w:r>
              <w:rPr>
                <w:color w:val="000000"/>
                <w:sz w:val="20"/>
                <w:szCs w:val="20"/>
              </w:rPr>
              <w:t>948 848</w:t>
            </w:r>
          </w:p>
        </w:tc>
      </w:tr>
      <w:tr w:rsidR="00991695" w14:paraId="23B93DD4" w14:textId="77777777" w:rsidTr="0044364C">
        <w:trPr>
          <w:trHeight w:val="243"/>
        </w:trPr>
        <w:tc>
          <w:tcPr>
            <w:tcW w:w="3980" w:type="dxa"/>
            <w:vMerge/>
            <w:tcBorders>
              <w:top w:val="nil"/>
              <w:left w:val="single" w:sz="4" w:space="0" w:color="auto"/>
              <w:bottom w:val="single" w:sz="4" w:space="0" w:color="000000"/>
              <w:right w:val="single" w:sz="4" w:space="0" w:color="auto"/>
            </w:tcBorders>
            <w:vAlign w:val="center"/>
            <w:hideMark/>
          </w:tcPr>
          <w:p w14:paraId="24B22605" w14:textId="77777777" w:rsidR="00991695" w:rsidRDefault="00991695" w:rsidP="00991695">
            <w:pPr>
              <w:rPr>
                <w:color w:val="000000"/>
                <w:sz w:val="20"/>
                <w:szCs w:val="20"/>
              </w:rPr>
            </w:pPr>
          </w:p>
        </w:tc>
        <w:tc>
          <w:tcPr>
            <w:tcW w:w="3134" w:type="dxa"/>
            <w:tcBorders>
              <w:top w:val="single" w:sz="4" w:space="0" w:color="auto"/>
              <w:left w:val="nil"/>
              <w:bottom w:val="single" w:sz="4" w:space="0" w:color="auto"/>
              <w:right w:val="single" w:sz="4" w:space="0" w:color="000000"/>
            </w:tcBorders>
            <w:shd w:val="clear" w:color="000000" w:fill="FFFF99"/>
            <w:noWrap/>
            <w:vAlign w:val="center"/>
            <w:hideMark/>
          </w:tcPr>
          <w:p w14:paraId="61696628" w14:textId="77777777" w:rsidR="00991695" w:rsidRDefault="00991695" w:rsidP="00991695">
            <w:pPr>
              <w:rPr>
                <w:color w:val="000000"/>
                <w:sz w:val="20"/>
                <w:szCs w:val="20"/>
              </w:rPr>
            </w:pPr>
            <w:r>
              <w:rPr>
                <w:color w:val="000000"/>
                <w:sz w:val="20"/>
                <w:szCs w:val="20"/>
              </w:rPr>
              <w:t>ostatní příjmy</w:t>
            </w:r>
          </w:p>
        </w:tc>
        <w:tc>
          <w:tcPr>
            <w:tcW w:w="1032" w:type="dxa"/>
            <w:tcBorders>
              <w:top w:val="nil"/>
              <w:left w:val="nil"/>
              <w:bottom w:val="single" w:sz="4" w:space="0" w:color="auto"/>
              <w:right w:val="single" w:sz="4" w:space="0" w:color="auto"/>
            </w:tcBorders>
            <w:shd w:val="clear" w:color="000000" w:fill="FFFF99"/>
            <w:noWrap/>
            <w:vAlign w:val="bottom"/>
            <w:hideMark/>
          </w:tcPr>
          <w:p w14:paraId="2380EC4B" w14:textId="77777777" w:rsidR="00991695" w:rsidRDefault="00991695" w:rsidP="00991695">
            <w:pPr>
              <w:jc w:val="center"/>
              <w:rPr>
                <w:color w:val="000000"/>
                <w:sz w:val="20"/>
                <w:szCs w:val="20"/>
              </w:rPr>
            </w:pPr>
            <w:r>
              <w:rPr>
                <w:color w:val="000000"/>
                <w:sz w:val="20"/>
                <w:szCs w:val="20"/>
              </w:rPr>
              <w:t>41f</w:t>
            </w:r>
          </w:p>
        </w:tc>
        <w:tc>
          <w:tcPr>
            <w:tcW w:w="2872" w:type="dxa"/>
            <w:tcBorders>
              <w:top w:val="single" w:sz="4" w:space="0" w:color="auto"/>
              <w:left w:val="nil"/>
              <w:bottom w:val="single" w:sz="4" w:space="0" w:color="auto"/>
              <w:right w:val="single" w:sz="4" w:space="0" w:color="000000"/>
            </w:tcBorders>
            <w:shd w:val="clear" w:color="auto" w:fill="auto"/>
            <w:vAlign w:val="bottom"/>
            <w:hideMark/>
          </w:tcPr>
          <w:p w14:paraId="23F5B1F8" w14:textId="77777777" w:rsidR="00991695" w:rsidRDefault="00991695" w:rsidP="00991695">
            <w:pPr>
              <w:jc w:val="center"/>
              <w:rPr>
                <w:color w:val="000000"/>
                <w:sz w:val="20"/>
                <w:szCs w:val="20"/>
              </w:rPr>
            </w:pPr>
            <w:r>
              <w:rPr>
                <w:color w:val="000000"/>
                <w:sz w:val="20"/>
                <w:szCs w:val="20"/>
              </w:rPr>
              <w:t>296 555</w:t>
            </w:r>
          </w:p>
        </w:tc>
      </w:tr>
      <w:tr w:rsidR="00991695" w14:paraId="3D5903BA" w14:textId="77777777" w:rsidTr="0044364C">
        <w:trPr>
          <w:trHeight w:val="243"/>
        </w:trPr>
        <w:tc>
          <w:tcPr>
            <w:tcW w:w="7114" w:type="dxa"/>
            <w:gridSpan w:val="2"/>
            <w:tcBorders>
              <w:top w:val="single" w:sz="4" w:space="0" w:color="auto"/>
              <w:left w:val="single" w:sz="4" w:space="0" w:color="auto"/>
              <w:bottom w:val="single" w:sz="4" w:space="0" w:color="auto"/>
              <w:right w:val="nil"/>
            </w:tcBorders>
            <w:shd w:val="clear" w:color="000000" w:fill="FFFF99"/>
            <w:noWrap/>
            <w:vAlign w:val="center"/>
            <w:hideMark/>
          </w:tcPr>
          <w:p w14:paraId="1485B37A" w14:textId="77777777" w:rsidR="00991695" w:rsidRDefault="00991695" w:rsidP="00991695">
            <w:pPr>
              <w:rPr>
                <w:color w:val="000000"/>
                <w:sz w:val="20"/>
                <w:szCs w:val="20"/>
              </w:rPr>
            </w:pPr>
            <w:r>
              <w:rPr>
                <w:color w:val="000000"/>
                <w:sz w:val="20"/>
                <w:szCs w:val="20"/>
              </w:rPr>
              <w:t xml:space="preserve">Výdaje  c e l k e m  </w:t>
            </w:r>
          </w:p>
        </w:tc>
        <w:tc>
          <w:tcPr>
            <w:tcW w:w="1032" w:type="dxa"/>
            <w:tcBorders>
              <w:top w:val="nil"/>
              <w:left w:val="single" w:sz="4" w:space="0" w:color="auto"/>
              <w:bottom w:val="single" w:sz="4" w:space="0" w:color="auto"/>
              <w:right w:val="single" w:sz="4" w:space="0" w:color="auto"/>
            </w:tcBorders>
            <w:shd w:val="clear" w:color="000000" w:fill="FFFF99"/>
            <w:noWrap/>
            <w:vAlign w:val="bottom"/>
            <w:hideMark/>
          </w:tcPr>
          <w:p w14:paraId="68431168" w14:textId="77777777" w:rsidR="00991695" w:rsidRDefault="00991695" w:rsidP="00991695">
            <w:pPr>
              <w:jc w:val="center"/>
              <w:rPr>
                <w:color w:val="000000"/>
                <w:sz w:val="20"/>
                <w:szCs w:val="20"/>
              </w:rPr>
            </w:pPr>
            <w:r>
              <w:rPr>
                <w:color w:val="000000"/>
                <w:sz w:val="20"/>
                <w:szCs w:val="20"/>
              </w:rPr>
              <w:t>42</w:t>
            </w:r>
          </w:p>
        </w:tc>
        <w:tc>
          <w:tcPr>
            <w:tcW w:w="2872" w:type="dxa"/>
            <w:tcBorders>
              <w:top w:val="single" w:sz="4" w:space="0" w:color="auto"/>
              <w:left w:val="nil"/>
              <w:bottom w:val="single" w:sz="4" w:space="0" w:color="auto"/>
              <w:right w:val="single" w:sz="4" w:space="0" w:color="000000"/>
            </w:tcBorders>
            <w:shd w:val="clear" w:color="auto" w:fill="auto"/>
            <w:vAlign w:val="bottom"/>
            <w:hideMark/>
          </w:tcPr>
          <w:p w14:paraId="6FFFA48F" w14:textId="77777777" w:rsidR="00991695" w:rsidRDefault="00991695" w:rsidP="00991695">
            <w:pPr>
              <w:jc w:val="center"/>
              <w:rPr>
                <w:color w:val="000000"/>
                <w:sz w:val="20"/>
                <w:szCs w:val="20"/>
              </w:rPr>
            </w:pPr>
            <w:r>
              <w:rPr>
                <w:color w:val="000000"/>
                <w:sz w:val="20"/>
                <w:szCs w:val="20"/>
              </w:rPr>
              <w:t>10 607 594</w:t>
            </w:r>
          </w:p>
        </w:tc>
      </w:tr>
      <w:tr w:rsidR="00991695" w14:paraId="543D1425" w14:textId="77777777" w:rsidTr="0044364C">
        <w:trPr>
          <w:trHeight w:val="243"/>
        </w:trPr>
        <w:tc>
          <w:tcPr>
            <w:tcW w:w="3980" w:type="dxa"/>
            <w:vMerge w:val="restart"/>
            <w:tcBorders>
              <w:top w:val="nil"/>
              <w:left w:val="single" w:sz="4" w:space="0" w:color="auto"/>
              <w:bottom w:val="single" w:sz="4" w:space="0" w:color="auto"/>
              <w:right w:val="single" w:sz="4" w:space="0" w:color="auto"/>
            </w:tcBorders>
            <w:shd w:val="clear" w:color="000000" w:fill="FFFF99"/>
            <w:vAlign w:val="center"/>
            <w:hideMark/>
          </w:tcPr>
          <w:p w14:paraId="1AF0C120" w14:textId="77777777" w:rsidR="00991695" w:rsidRDefault="00991695" w:rsidP="00991695">
            <w:pPr>
              <w:rPr>
                <w:color w:val="000000"/>
                <w:sz w:val="20"/>
                <w:szCs w:val="20"/>
              </w:rPr>
            </w:pPr>
            <w:r>
              <w:rPr>
                <w:color w:val="000000"/>
                <w:sz w:val="20"/>
                <w:szCs w:val="20"/>
              </w:rPr>
              <w:t>v tom</w:t>
            </w:r>
          </w:p>
        </w:tc>
        <w:tc>
          <w:tcPr>
            <w:tcW w:w="3134" w:type="dxa"/>
            <w:tcBorders>
              <w:top w:val="single" w:sz="4" w:space="0" w:color="auto"/>
              <w:left w:val="nil"/>
              <w:bottom w:val="single" w:sz="4" w:space="0" w:color="auto"/>
              <w:right w:val="single" w:sz="4" w:space="0" w:color="000000"/>
            </w:tcBorders>
            <w:shd w:val="clear" w:color="000000" w:fill="FFFF99"/>
            <w:vAlign w:val="center"/>
            <w:hideMark/>
          </w:tcPr>
          <w:p w14:paraId="212DB833" w14:textId="77777777" w:rsidR="00991695" w:rsidRDefault="00991695" w:rsidP="00991695">
            <w:pPr>
              <w:rPr>
                <w:color w:val="000000"/>
                <w:sz w:val="20"/>
                <w:szCs w:val="20"/>
              </w:rPr>
            </w:pPr>
            <w:r>
              <w:rPr>
                <w:color w:val="000000"/>
                <w:sz w:val="20"/>
                <w:szCs w:val="20"/>
              </w:rPr>
              <w:t>neinvestiční výdaje</w:t>
            </w:r>
          </w:p>
        </w:tc>
        <w:tc>
          <w:tcPr>
            <w:tcW w:w="1032" w:type="dxa"/>
            <w:tcBorders>
              <w:top w:val="nil"/>
              <w:left w:val="nil"/>
              <w:bottom w:val="single" w:sz="4" w:space="0" w:color="auto"/>
              <w:right w:val="single" w:sz="4" w:space="0" w:color="auto"/>
            </w:tcBorders>
            <w:shd w:val="clear" w:color="000000" w:fill="FFFF99"/>
            <w:noWrap/>
            <w:vAlign w:val="bottom"/>
            <w:hideMark/>
          </w:tcPr>
          <w:p w14:paraId="7200529E" w14:textId="77777777" w:rsidR="00991695" w:rsidRDefault="00991695" w:rsidP="00991695">
            <w:pPr>
              <w:jc w:val="center"/>
              <w:rPr>
                <w:sz w:val="20"/>
                <w:szCs w:val="20"/>
              </w:rPr>
            </w:pPr>
            <w:r>
              <w:rPr>
                <w:sz w:val="20"/>
                <w:szCs w:val="20"/>
              </w:rPr>
              <w:t>43</w:t>
            </w:r>
          </w:p>
        </w:tc>
        <w:tc>
          <w:tcPr>
            <w:tcW w:w="2872" w:type="dxa"/>
            <w:tcBorders>
              <w:top w:val="single" w:sz="4" w:space="0" w:color="auto"/>
              <w:left w:val="nil"/>
              <w:bottom w:val="single" w:sz="4" w:space="0" w:color="auto"/>
              <w:right w:val="single" w:sz="4" w:space="0" w:color="000000"/>
            </w:tcBorders>
            <w:shd w:val="clear" w:color="auto" w:fill="auto"/>
            <w:vAlign w:val="bottom"/>
            <w:hideMark/>
          </w:tcPr>
          <w:p w14:paraId="116E6C4A" w14:textId="77777777" w:rsidR="00991695" w:rsidRDefault="00991695" w:rsidP="00991695">
            <w:pPr>
              <w:jc w:val="center"/>
              <w:rPr>
                <w:color w:val="000000"/>
                <w:sz w:val="20"/>
                <w:szCs w:val="20"/>
              </w:rPr>
            </w:pPr>
            <w:r>
              <w:rPr>
                <w:color w:val="000000"/>
                <w:sz w:val="20"/>
                <w:szCs w:val="20"/>
              </w:rPr>
              <w:t>10 607 594</w:t>
            </w:r>
          </w:p>
        </w:tc>
      </w:tr>
      <w:tr w:rsidR="00991695" w14:paraId="628E7EF6" w14:textId="77777777" w:rsidTr="0044364C">
        <w:trPr>
          <w:trHeight w:val="243"/>
        </w:trPr>
        <w:tc>
          <w:tcPr>
            <w:tcW w:w="3980" w:type="dxa"/>
            <w:vMerge/>
            <w:tcBorders>
              <w:top w:val="nil"/>
              <w:left w:val="single" w:sz="4" w:space="0" w:color="auto"/>
              <w:bottom w:val="single" w:sz="4" w:space="0" w:color="auto"/>
              <w:right w:val="single" w:sz="4" w:space="0" w:color="auto"/>
            </w:tcBorders>
            <w:vAlign w:val="center"/>
            <w:hideMark/>
          </w:tcPr>
          <w:p w14:paraId="463AB14C" w14:textId="77777777" w:rsidR="00991695" w:rsidRDefault="00991695" w:rsidP="00991695">
            <w:pPr>
              <w:rPr>
                <w:color w:val="000000"/>
                <w:sz w:val="20"/>
                <w:szCs w:val="20"/>
              </w:rPr>
            </w:pPr>
          </w:p>
        </w:tc>
        <w:tc>
          <w:tcPr>
            <w:tcW w:w="3134" w:type="dxa"/>
            <w:tcBorders>
              <w:top w:val="single" w:sz="4" w:space="0" w:color="auto"/>
              <w:left w:val="nil"/>
              <w:bottom w:val="single" w:sz="4" w:space="0" w:color="auto"/>
              <w:right w:val="single" w:sz="4" w:space="0" w:color="000000"/>
            </w:tcBorders>
            <w:shd w:val="clear" w:color="000000" w:fill="FFFF99"/>
            <w:noWrap/>
            <w:vAlign w:val="center"/>
            <w:hideMark/>
          </w:tcPr>
          <w:p w14:paraId="54B092FD" w14:textId="77777777" w:rsidR="00991695" w:rsidRDefault="00991695" w:rsidP="00991695">
            <w:pPr>
              <w:rPr>
                <w:color w:val="000000"/>
                <w:sz w:val="20"/>
                <w:szCs w:val="20"/>
              </w:rPr>
            </w:pPr>
            <w:r>
              <w:rPr>
                <w:color w:val="000000"/>
                <w:sz w:val="20"/>
                <w:szCs w:val="20"/>
              </w:rPr>
              <w:t>investiční výdaje</w:t>
            </w:r>
          </w:p>
        </w:tc>
        <w:tc>
          <w:tcPr>
            <w:tcW w:w="1032" w:type="dxa"/>
            <w:tcBorders>
              <w:top w:val="nil"/>
              <w:left w:val="nil"/>
              <w:bottom w:val="single" w:sz="4" w:space="0" w:color="auto"/>
              <w:right w:val="single" w:sz="4" w:space="0" w:color="auto"/>
            </w:tcBorders>
            <w:shd w:val="clear" w:color="000000" w:fill="FFFF99"/>
            <w:noWrap/>
            <w:vAlign w:val="bottom"/>
            <w:hideMark/>
          </w:tcPr>
          <w:p w14:paraId="1503E0B5" w14:textId="77777777" w:rsidR="00991695" w:rsidRDefault="00991695" w:rsidP="00991695">
            <w:pPr>
              <w:jc w:val="center"/>
              <w:rPr>
                <w:sz w:val="20"/>
                <w:szCs w:val="20"/>
              </w:rPr>
            </w:pPr>
            <w:r>
              <w:rPr>
                <w:sz w:val="20"/>
                <w:szCs w:val="20"/>
              </w:rPr>
              <w:t>44</w:t>
            </w:r>
          </w:p>
        </w:tc>
        <w:tc>
          <w:tcPr>
            <w:tcW w:w="2872" w:type="dxa"/>
            <w:tcBorders>
              <w:top w:val="single" w:sz="4" w:space="0" w:color="auto"/>
              <w:left w:val="nil"/>
              <w:bottom w:val="single" w:sz="4" w:space="0" w:color="auto"/>
              <w:right w:val="single" w:sz="4" w:space="0" w:color="000000"/>
            </w:tcBorders>
            <w:shd w:val="clear" w:color="auto" w:fill="auto"/>
            <w:vAlign w:val="bottom"/>
            <w:hideMark/>
          </w:tcPr>
          <w:p w14:paraId="50D04FB4" w14:textId="77777777" w:rsidR="00991695" w:rsidRDefault="00991695" w:rsidP="00991695">
            <w:pPr>
              <w:jc w:val="center"/>
              <w:rPr>
                <w:color w:val="000000"/>
                <w:sz w:val="20"/>
                <w:szCs w:val="20"/>
              </w:rPr>
            </w:pPr>
            <w:r>
              <w:rPr>
                <w:color w:val="000000"/>
                <w:sz w:val="20"/>
                <w:szCs w:val="20"/>
              </w:rPr>
              <w:t>0</w:t>
            </w:r>
          </w:p>
        </w:tc>
      </w:tr>
      <w:tr w:rsidR="00991695" w14:paraId="58A00726" w14:textId="77777777" w:rsidTr="0044364C">
        <w:trPr>
          <w:trHeight w:val="243"/>
        </w:trPr>
        <w:tc>
          <w:tcPr>
            <w:tcW w:w="7114" w:type="dxa"/>
            <w:gridSpan w:val="2"/>
            <w:tcBorders>
              <w:top w:val="single" w:sz="4" w:space="0" w:color="auto"/>
              <w:left w:val="single" w:sz="4" w:space="0" w:color="auto"/>
              <w:bottom w:val="single" w:sz="4" w:space="0" w:color="auto"/>
              <w:right w:val="nil"/>
            </w:tcBorders>
            <w:shd w:val="clear" w:color="000000" w:fill="FFFF99"/>
            <w:noWrap/>
            <w:vAlign w:val="center"/>
            <w:hideMark/>
          </w:tcPr>
          <w:p w14:paraId="0FA983A7" w14:textId="77777777" w:rsidR="00991695" w:rsidRDefault="00991695" w:rsidP="00991695">
            <w:pPr>
              <w:rPr>
                <w:color w:val="000000"/>
                <w:sz w:val="20"/>
                <w:szCs w:val="20"/>
              </w:rPr>
            </w:pPr>
            <w:r>
              <w:rPr>
                <w:color w:val="000000"/>
                <w:sz w:val="20"/>
                <w:szCs w:val="20"/>
              </w:rPr>
              <w:t>Přijaté dary (od právnických a fyzických osob)</w:t>
            </w:r>
          </w:p>
        </w:tc>
        <w:tc>
          <w:tcPr>
            <w:tcW w:w="1032" w:type="dxa"/>
            <w:tcBorders>
              <w:top w:val="nil"/>
              <w:left w:val="single" w:sz="4" w:space="0" w:color="auto"/>
              <w:bottom w:val="single" w:sz="4" w:space="0" w:color="auto"/>
              <w:right w:val="single" w:sz="4" w:space="0" w:color="auto"/>
            </w:tcBorders>
            <w:shd w:val="clear" w:color="000000" w:fill="FFFF99"/>
            <w:noWrap/>
            <w:vAlign w:val="bottom"/>
            <w:hideMark/>
          </w:tcPr>
          <w:p w14:paraId="752C60CD" w14:textId="77777777" w:rsidR="00991695" w:rsidRDefault="00991695" w:rsidP="00991695">
            <w:pPr>
              <w:jc w:val="center"/>
              <w:rPr>
                <w:color w:val="000000"/>
                <w:sz w:val="20"/>
                <w:szCs w:val="20"/>
              </w:rPr>
            </w:pPr>
            <w:r>
              <w:rPr>
                <w:color w:val="000000"/>
                <w:sz w:val="20"/>
                <w:szCs w:val="20"/>
              </w:rPr>
              <w:t>45</w:t>
            </w:r>
          </w:p>
        </w:tc>
        <w:tc>
          <w:tcPr>
            <w:tcW w:w="2872" w:type="dxa"/>
            <w:tcBorders>
              <w:top w:val="single" w:sz="4" w:space="0" w:color="auto"/>
              <w:left w:val="nil"/>
              <w:bottom w:val="single" w:sz="4" w:space="0" w:color="auto"/>
              <w:right w:val="single" w:sz="4" w:space="0" w:color="000000"/>
            </w:tcBorders>
            <w:shd w:val="clear" w:color="auto" w:fill="auto"/>
            <w:vAlign w:val="bottom"/>
            <w:hideMark/>
          </w:tcPr>
          <w:p w14:paraId="428A8F16" w14:textId="77777777" w:rsidR="00991695" w:rsidRDefault="00991695" w:rsidP="00991695">
            <w:pPr>
              <w:jc w:val="center"/>
              <w:rPr>
                <w:color w:val="000000"/>
                <w:sz w:val="20"/>
                <w:szCs w:val="20"/>
              </w:rPr>
            </w:pPr>
            <w:r>
              <w:rPr>
                <w:color w:val="000000"/>
                <w:sz w:val="20"/>
                <w:szCs w:val="20"/>
              </w:rPr>
              <w:t>0</w:t>
            </w:r>
          </w:p>
        </w:tc>
      </w:tr>
    </w:tbl>
    <w:p w14:paraId="3CA9A7EE" w14:textId="77777777" w:rsidR="006B36D3" w:rsidRPr="006B36D3" w:rsidRDefault="006B36D3" w:rsidP="006B36D3">
      <w:pPr>
        <w:ind w:firstLine="708"/>
        <w:rPr>
          <w:rFonts w:ascii="Arial" w:hAnsi="Arial" w:cs="Arial"/>
          <w:sz w:val="20"/>
          <w:szCs w:val="20"/>
        </w:rPr>
      </w:pPr>
    </w:p>
    <w:p w14:paraId="55F31F5B" w14:textId="1EC69E9F" w:rsidR="00263A3E" w:rsidRDefault="00263A3E">
      <w:pPr>
        <w:rPr>
          <w:b/>
        </w:rPr>
      </w:pPr>
    </w:p>
    <w:p w14:paraId="466481D9" w14:textId="77777777" w:rsidR="00BC5BDC" w:rsidRPr="00BC5BDC" w:rsidRDefault="00BC5BDC" w:rsidP="00BC5BDC">
      <w:pPr>
        <w:spacing w:line="360" w:lineRule="auto"/>
        <w:rPr>
          <w:rFonts w:ascii="Arial" w:hAnsi="Arial" w:cs="Arial"/>
          <w:bCs/>
        </w:rPr>
      </w:pPr>
    </w:p>
    <w:p w14:paraId="01214B47" w14:textId="77777777" w:rsidR="00263A3E" w:rsidRPr="00BC5BDC" w:rsidRDefault="00263A3E" w:rsidP="00BC5BDC">
      <w:pPr>
        <w:spacing w:line="360" w:lineRule="auto"/>
        <w:rPr>
          <w:rFonts w:ascii="Arial" w:hAnsi="Arial" w:cs="Arial"/>
          <w:b/>
          <w:u w:val="single"/>
        </w:rPr>
      </w:pPr>
    </w:p>
    <w:p w14:paraId="75519DC2" w14:textId="7CEAB1A9" w:rsidR="00263A3E" w:rsidRPr="00BC5BDC" w:rsidRDefault="00020457" w:rsidP="00BC5BDC">
      <w:pPr>
        <w:spacing w:line="360" w:lineRule="auto"/>
        <w:rPr>
          <w:rFonts w:ascii="Arial" w:hAnsi="Arial" w:cs="Arial"/>
          <w:b/>
        </w:rPr>
      </w:pPr>
      <w:r w:rsidRPr="00BC5BDC">
        <w:rPr>
          <w:rFonts w:ascii="Arial" w:hAnsi="Arial" w:cs="Arial"/>
          <w:b/>
        </w:rPr>
        <w:t>Akce v prostorách Agen</w:t>
      </w:r>
      <w:r w:rsidR="007E7DBB" w:rsidRPr="00BC5BDC">
        <w:rPr>
          <w:rFonts w:ascii="Arial" w:hAnsi="Arial" w:cs="Arial"/>
          <w:b/>
        </w:rPr>
        <w:t>tury osobní asistence v roce 202</w:t>
      </w:r>
      <w:r w:rsidR="00991695">
        <w:rPr>
          <w:rFonts w:ascii="Arial" w:hAnsi="Arial" w:cs="Arial"/>
          <w:b/>
        </w:rPr>
        <w:t>2</w:t>
      </w:r>
    </w:p>
    <w:p w14:paraId="2841B89C" w14:textId="7C54046C" w:rsidR="001654DD" w:rsidRPr="00BC5BDC" w:rsidRDefault="001654DD" w:rsidP="00BC5BDC">
      <w:pPr>
        <w:spacing w:line="360" w:lineRule="auto"/>
        <w:rPr>
          <w:rFonts w:ascii="Arial" w:hAnsi="Arial" w:cs="Arial"/>
          <w:b/>
        </w:rPr>
      </w:pPr>
    </w:p>
    <w:p w14:paraId="3E3A9593" w14:textId="6D5619FF" w:rsidR="001654DD" w:rsidRPr="00BC5BDC" w:rsidRDefault="001654DD" w:rsidP="00BC5BDC">
      <w:pPr>
        <w:spacing w:line="360" w:lineRule="auto"/>
        <w:rPr>
          <w:rFonts w:ascii="Arial" w:hAnsi="Arial" w:cs="Arial"/>
          <w:bCs/>
        </w:rPr>
      </w:pPr>
      <w:r w:rsidRPr="00BC5BDC">
        <w:rPr>
          <w:rFonts w:ascii="Arial" w:hAnsi="Arial" w:cs="Arial"/>
          <w:bCs/>
        </w:rPr>
        <w:t xml:space="preserve">Všechny akce probíhaly za dodržování předepsaných doporučení a předepsaných postupů pro naší sociální službu. </w:t>
      </w:r>
    </w:p>
    <w:p w14:paraId="571E19CE" w14:textId="77777777" w:rsidR="00263A3E" w:rsidRPr="00BC5BDC" w:rsidRDefault="00263A3E" w:rsidP="00BC5BDC">
      <w:pPr>
        <w:spacing w:line="360" w:lineRule="auto"/>
        <w:rPr>
          <w:rFonts w:ascii="Arial" w:hAnsi="Arial" w:cs="Arial"/>
          <w:b/>
          <w:u w:val="single"/>
        </w:rPr>
      </w:pPr>
    </w:p>
    <w:p w14:paraId="48549D81" w14:textId="712B4B8E" w:rsidR="000E0503" w:rsidRDefault="00020457" w:rsidP="00BC5BDC">
      <w:pPr>
        <w:spacing w:line="360" w:lineRule="auto"/>
        <w:rPr>
          <w:rFonts w:ascii="Arial" w:hAnsi="Arial" w:cs="Arial"/>
        </w:rPr>
      </w:pPr>
      <w:r w:rsidRPr="00BC5BDC">
        <w:rPr>
          <w:rFonts w:ascii="Arial" w:hAnsi="Arial" w:cs="Arial"/>
        </w:rPr>
        <w:t>1/ Školení pracovníků organizace</w:t>
      </w:r>
      <w:r w:rsidR="007E7DBB" w:rsidRPr="00BC5BDC">
        <w:rPr>
          <w:rFonts w:ascii="Arial" w:hAnsi="Arial" w:cs="Arial"/>
        </w:rPr>
        <w:t xml:space="preserve">: </w:t>
      </w:r>
      <w:r w:rsidR="00D323F4" w:rsidRPr="00BC5BDC">
        <w:rPr>
          <w:rFonts w:ascii="Arial" w:hAnsi="Arial" w:cs="Arial"/>
        </w:rPr>
        <w:t>byl dodržen předepsaný počet hodin</w:t>
      </w:r>
      <w:r w:rsidR="00121B0E" w:rsidRPr="00BC5BDC">
        <w:rPr>
          <w:rFonts w:ascii="Arial" w:hAnsi="Arial" w:cs="Arial"/>
        </w:rPr>
        <w:t>, každý pracovník v přímé péči byl proškolen v oblasti související se službou přímé péče u klientů. Pracovníci byli proškoleni školícím pracovníkem</w:t>
      </w:r>
      <w:r w:rsidR="000E0503">
        <w:rPr>
          <w:rFonts w:ascii="Arial" w:hAnsi="Arial" w:cs="Arial"/>
        </w:rPr>
        <w:t xml:space="preserve"> přímo v organizaci, ale </w:t>
      </w:r>
      <w:r w:rsidR="00121B0E" w:rsidRPr="00BC5BDC">
        <w:rPr>
          <w:rFonts w:ascii="Arial" w:hAnsi="Arial" w:cs="Arial"/>
        </w:rPr>
        <w:t xml:space="preserve">i </w:t>
      </w:r>
    </w:p>
    <w:p w14:paraId="38D0E2A8" w14:textId="3F4800D4" w:rsidR="00263A3E" w:rsidRPr="00BC5BDC" w:rsidRDefault="00121B0E" w:rsidP="00BC5BDC">
      <w:pPr>
        <w:spacing w:line="360" w:lineRule="auto"/>
        <w:rPr>
          <w:rFonts w:ascii="Arial" w:hAnsi="Arial" w:cs="Arial"/>
        </w:rPr>
      </w:pPr>
      <w:r w:rsidRPr="00BC5BDC">
        <w:rPr>
          <w:rFonts w:ascii="Arial" w:hAnsi="Arial" w:cs="Arial"/>
        </w:rPr>
        <w:t xml:space="preserve">on – line způsobem. </w:t>
      </w:r>
    </w:p>
    <w:p w14:paraId="4094134F" w14:textId="77777777" w:rsidR="00263A3E" w:rsidRPr="00BC5BDC" w:rsidRDefault="00263A3E" w:rsidP="00BC5BDC">
      <w:pPr>
        <w:spacing w:line="360" w:lineRule="auto"/>
        <w:rPr>
          <w:rFonts w:ascii="Arial" w:hAnsi="Arial" w:cs="Arial"/>
        </w:rPr>
      </w:pPr>
    </w:p>
    <w:p w14:paraId="0BB59418" w14:textId="77777777" w:rsidR="00263A3E" w:rsidRPr="00BC5BDC" w:rsidRDefault="00020457" w:rsidP="00BC5BDC">
      <w:pPr>
        <w:spacing w:line="360" w:lineRule="auto"/>
        <w:rPr>
          <w:rFonts w:ascii="Arial" w:hAnsi="Arial" w:cs="Arial"/>
        </w:rPr>
      </w:pPr>
      <w:r w:rsidRPr="00BC5BDC">
        <w:rPr>
          <w:rFonts w:ascii="Arial" w:hAnsi="Arial" w:cs="Arial"/>
        </w:rPr>
        <w:t>2/ Porady pro zaměstnance organizace: probíhaly dle nutnosti sdílení informací v odpoledních hodinách, ve víkendových dnech, i několikrát v měsíci.</w:t>
      </w:r>
    </w:p>
    <w:p w14:paraId="4FFF20C1" w14:textId="77777777" w:rsidR="00263A3E" w:rsidRPr="00BC5BDC" w:rsidRDefault="00020457" w:rsidP="00BC5BDC">
      <w:pPr>
        <w:spacing w:line="360" w:lineRule="auto"/>
        <w:rPr>
          <w:rFonts w:ascii="Arial" w:hAnsi="Arial" w:cs="Arial"/>
        </w:rPr>
      </w:pPr>
      <w:r w:rsidRPr="00BC5BDC">
        <w:rPr>
          <w:rFonts w:ascii="Arial" w:hAnsi="Arial" w:cs="Arial"/>
        </w:rPr>
        <w:t xml:space="preserve"> </w:t>
      </w:r>
    </w:p>
    <w:p w14:paraId="09986342" w14:textId="154D50F6" w:rsidR="00263A3E" w:rsidRPr="00BC5BDC" w:rsidRDefault="00020457" w:rsidP="00BC5BDC">
      <w:pPr>
        <w:spacing w:line="360" w:lineRule="auto"/>
        <w:rPr>
          <w:rFonts w:ascii="Arial" w:hAnsi="Arial" w:cs="Arial"/>
        </w:rPr>
      </w:pPr>
      <w:r w:rsidRPr="00BC5BDC">
        <w:rPr>
          <w:rFonts w:ascii="Arial" w:hAnsi="Arial" w:cs="Arial"/>
        </w:rPr>
        <w:t>3/ Supe</w:t>
      </w:r>
      <w:r w:rsidR="007E7DBB" w:rsidRPr="00BC5BDC">
        <w:rPr>
          <w:rFonts w:ascii="Arial" w:hAnsi="Arial" w:cs="Arial"/>
        </w:rPr>
        <w:t>rvize</w:t>
      </w:r>
      <w:r w:rsidR="00991695">
        <w:rPr>
          <w:rFonts w:ascii="Arial" w:hAnsi="Arial" w:cs="Arial"/>
        </w:rPr>
        <w:t>, odborné poradenství</w:t>
      </w:r>
      <w:r w:rsidR="004118FA">
        <w:rPr>
          <w:rFonts w:ascii="Arial" w:hAnsi="Arial" w:cs="Arial"/>
        </w:rPr>
        <w:t>- proběhla několikrát spolupráce s odborníkem k tomuto tématu.</w:t>
      </w:r>
    </w:p>
    <w:p w14:paraId="362497F8" w14:textId="77777777" w:rsidR="007E7DBB" w:rsidRPr="00BC5BDC" w:rsidRDefault="007E7DBB" w:rsidP="00BC5BDC">
      <w:pPr>
        <w:spacing w:line="360" w:lineRule="auto"/>
        <w:rPr>
          <w:rFonts w:ascii="Arial" w:hAnsi="Arial" w:cs="Arial"/>
        </w:rPr>
      </w:pPr>
    </w:p>
    <w:p w14:paraId="2D6FD114" w14:textId="5730505A" w:rsidR="00787E39" w:rsidRDefault="002E0BCE" w:rsidP="00BC5BDC">
      <w:pPr>
        <w:spacing w:line="360" w:lineRule="auto"/>
        <w:rPr>
          <w:rFonts w:ascii="Arial" w:hAnsi="Arial" w:cs="Arial"/>
        </w:rPr>
      </w:pPr>
      <w:r w:rsidRPr="00BC5BDC">
        <w:rPr>
          <w:rFonts w:ascii="Arial" w:hAnsi="Arial" w:cs="Arial"/>
        </w:rPr>
        <w:lastRenderedPageBreak/>
        <w:t xml:space="preserve">4/ </w:t>
      </w:r>
      <w:r w:rsidR="004118FA">
        <w:rPr>
          <w:rFonts w:ascii="Arial" w:hAnsi="Arial" w:cs="Arial"/>
        </w:rPr>
        <w:t xml:space="preserve">V prostorách Agentury proběhl online kurs přímé péče pro pracovníky organizace. Tento kurs musí absolvovat do zákonem daného termínu. </w:t>
      </w:r>
    </w:p>
    <w:p w14:paraId="5312CA4D" w14:textId="77777777" w:rsidR="000E0503" w:rsidRPr="00BC5BDC" w:rsidRDefault="000E0503" w:rsidP="00BC5BDC">
      <w:pPr>
        <w:spacing w:line="360" w:lineRule="auto"/>
        <w:rPr>
          <w:rFonts w:ascii="Arial" w:hAnsi="Arial" w:cs="Arial"/>
        </w:rPr>
      </w:pPr>
    </w:p>
    <w:p w14:paraId="71B3BBE7" w14:textId="16746782" w:rsidR="00787E39" w:rsidRPr="00BC5BDC" w:rsidRDefault="00787E39" w:rsidP="004118FA">
      <w:pPr>
        <w:spacing w:line="360" w:lineRule="auto"/>
        <w:rPr>
          <w:rFonts w:ascii="Arial" w:hAnsi="Arial" w:cs="Arial"/>
        </w:rPr>
      </w:pPr>
      <w:r w:rsidRPr="00BC5BDC">
        <w:rPr>
          <w:rFonts w:ascii="Arial" w:hAnsi="Arial" w:cs="Arial"/>
        </w:rPr>
        <w:t xml:space="preserve">5/ </w:t>
      </w:r>
      <w:r w:rsidR="004118FA">
        <w:rPr>
          <w:rFonts w:ascii="Arial" w:hAnsi="Arial" w:cs="Arial"/>
        </w:rPr>
        <w:t>Organizace umožnila senior klubu Háječek v jejích prostorách setkávání se s dětmi školky z ulice Kosmonautů v</w:t>
      </w:r>
      <w:r w:rsidR="00D57706">
        <w:rPr>
          <w:rFonts w:ascii="Arial" w:hAnsi="Arial" w:cs="Arial"/>
        </w:rPr>
        <w:t> </w:t>
      </w:r>
      <w:r w:rsidR="004118FA">
        <w:rPr>
          <w:rFonts w:ascii="Arial" w:hAnsi="Arial" w:cs="Arial"/>
        </w:rPr>
        <w:t>Sokolově</w:t>
      </w:r>
      <w:r w:rsidR="00D57706">
        <w:rPr>
          <w:rFonts w:ascii="Arial" w:hAnsi="Arial" w:cs="Arial"/>
        </w:rPr>
        <w:t xml:space="preserve">, pod názvem Mezigenerační setkávání se. </w:t>
      </w:r>
    </w:p>
    <w:p w14:paraId="64D0EB72" w14:textId="3DE55CF1" w:rsidR="00A56301" w:rsidRPr="00BC5BDC" w:rsidRDefault="00A56301" w:rsidP="00BC5BDC">
      <w:pPr>
        <w:spacing w:line="360" w:lineRule="auto"/>
        <w:rPr>
          <w:rFonts w:ascii="Arial" w:hAnsi="Arial" w:cs="Arial"/>
        </w:rPr>
      </w:pPr>
    </w:p>
    <w:p w14:paraId="38E88A3D" w14:textId="77777777" w:rsidR="007B564F" w:rsidRPr="00BC5BDC" w:rsidRDefault="007B564F" w:rsidP="00BC5BDC">
      <w:pPr>
        <w:spacing w:line="360" w:lineRule="auto"/>
        <w:rPr>
          <w:rFonts w:ascii="Arial" w:hAnsi="Arial" w:cs="Arial"/>
        </w:rPr>
      </w:pPr>
    </w:p>
    <w:p w14:paraId="2F965CD8" w14:textId="6D97A657" w:rsidR="00A56301" w:rsidRPr="00BC5BDC" w:rsidRDefault="00A56301" w:rsidP="00BC5BDC">
      <w:pPr>
        <w:spacing w:line="360" w:lineRule="auto"/>
        <w:rPr>
          <w:rFonts w:ascii="Arial" w:hAnsi="Arial" w:cs="Arial"/>
          <w:b/>
          <w:bCs/>
        </w:rPr>
      </w:pPr>
      <w:r w:rsidRPr="00BC5BDC">
        <w:rPr>
          <w:rFonts w:ascii="Arial" w:hAnsi="Arial" w:cs="Arial"/>
          <w:b/>
          <w:bCs/>
        </w:rPr>
        <w:t>Prostory organizace</w:t>
      </w:r>
    </w:p>
    <w:p w14:paraId="0B5CB35A" w14:textId="77777777" w:rsidR="009033DB" w:rsidRPr="00BC5BDC" w:rsidRDefault="009033DB" w:rsidP="00BC5BDC">
      <w:pPr>
        <w:spacing w:line="360" w:lineRule="auto"/>
        <w:rPr>
          <w:rFonts w:ascii="Arial" w:hAnsi="Arial" w:cs="Arial"/>
        </w:rPr>
      </w:pPr>
    </w:p>
    <w:p w14:paraId="677E567C" w14:textId="2090867B" w:rsidR="00A56301" w:rsidRPr="00BC5BDC" w:rsidRDefault="009033DB" w:rsidP="00BC5BDC">
      <w:pPr>
        <w:spacing w:line="360" w:lineRule="auto"/>
        <w:rPr>
          <w:rFonts w:ascii="Arial" w:hAnsi="Arial" w:cs="Arial"/>
        </w:rPr>
      </w:pPr>
      <w:r w:rsidRPr="00BC5BDC">
        <w:rPr>
          <w:rFonts w:ascii="Arial" w:hAnsi="Arial" w:cs="Arial"/>
        </w:rPr>
        <w:t xml:space="preserve">   O</w:t>
      </w:r>
      <w:r w:rsidR="00A56301" w:rsidRPr="00BC5BDC">
        <w:rPr>
          <w:rFonts w:ascii="Arial" w:hAnsi="Arial" w:cs="Arial"/>
        </w:rPr>
        <w:t>rganizace</w:t>
      </w:r>
      <w:r w:rsidRPr="00BC5BDC">
        <w:rPr>
          <w:rFonts w:ascii="Arial" w:hAnsi="Arial" w:cs="Arial"/>
        </w:rPr>
        <w:t xml:space="preserve"> má k dispozici pronajaté prostory od města Sokolov. Nacházejí se v přízemí, kde jsou</w:t>
      </w:r>
      <w:r w:rsidR="00A56301" w:rsidRPr="00BC5BDC">
        <w:rPr>
          <w:rFonts w:ascii="Arial" w:hAnsi="Arial" w:cs="Arial"/>
        </w:rPr>
        <w:t xml:space="preserve"> kanceláře, </w:t>
      </w:r>
      <w:r w:rsidRPr="00BC5BDC">
        <w:rPr>
          <w:rFonts w:ascii="Arial" w:hAnsi="Arial" w:cs="Arial"/>
        </w:rPr>
        <w:t xml:space="preserve">je zde </w:t>
      </w:r>
      <w:r w:rsidR="00A56301" w:rsidRPr="00BC5BDC">
        <w:rPr>
          <w:rFonts w:ascii="Arial" w:hAnsi="Arial" w:cs="Arial"/>
        </w:rPr>
        <w:t>plně vybavená kuchyňka, velká i malá společenská místnost. Dále se zde nacházejí toalety i s</w:t>
      </w:r>
      <w:r w:rsidR="00B02D5A">
        <w:rPr>
          <w:rFonts w:ascii="Arial" w:hAnsi="Arial" w:cs="Arial"/>
        </w:rPr>
        <w:t> </w:t>
      </w:r>
      <w:r w:rsidR="00A56301" w:rsidRPr="00BC5BDC">
        <w:rPr>
          <w:rFonts w:ascii="Arial" w:hAnsi="Arial" w:cs="Arial"/>
        </w:rPr>
        <w:t>koupelnou</w:t>
      </w:r>
      <w:r w:rsidR="00B02D5A">
        <w:rPr>
          <w:rFonts w:ascii="Arial" w:hAnsi="Arial" w:cs="Arial"/>
        </w:rPr>
        <w:t xml:space="preserve"> </w:t>
      </w:r>
      <w:r w:rsidR="00A56301" w:rsidRPr="00BC5BDC">
        <w:rPr>
          <w:rFonts w:ascii="Arial" w:hAnsi="Arial" w:cs="Arial"/>
        </w:rPr>
        <w:t xml:space="preserve">pro tělesně postižené osoby. Další místností je sklad materiálu, </w:t>
      </w:r>
      <w:r w:rsidRPr="00BC5BDC">
        <w:rPr>
          <w:rFonts w:ascii="Arial" w:hAnsi="Arial" w:cs="Arial"/>
        </w:rPr>
        <w:t>ve kterém</w:t>
      </w:r>
      <w:r w:rsidR="00A56301" w:rsidRPr="00BC5BDC">
        <w:rPr>
          <w:rFonts w:ascii="Arial" w:hAnsi="Arial" w:cs="Arial"/>
        </w:rPr>
        <w:t xml:space="preserve"> jsou uloženy pomůcky pro výkon péče o klienta.</w:t>
      </w:r>
    </w:p>
    <w:p w14:paraId="7FF14F5B" w14:textId="77777777" w:rsidR="00A56301" w:rsidRPr="00BC5BDC" w:rsidRDefault="00A56301" w:rsidP="00BC5BDC">
      <w:pPr>
        <w:spacing w:line="360" w:lineRule="auto"/>
        <w:rPr>
          <w:rFonts w:ascii="Arial" w:hAnsi="Arial" w:cs="Arial"/>
        </w:rPr>
      </w:pPr>
    </w:p>
    <w:p w14:paraId="0DF97DDE" w14:textId="083A1555" w:rsidR="00263A3E" w:rsidRPr="00BC5BDC" w:rsidRDefault="009033DB" w:rsidP="00BC5BDC">
      <w:pPr>
        <w:spacing w:line="360" w:lineRule="auto"/>
        <w:rPr>
          <w:rFonts w:ascii="Arial" w:hAnsi="Arial" w:cs="Arial"/>
        </w:rPr>
      </w:pPr>
      <w:r w:rsidRPr="00BC5BDC">
        <w:rPr>
          <w:rFonts w:ascii="Arial" w:hAnsi="Arial" w:cs="Arial"/>
        </w:rPr>
        <w:t xml:space="preserve">   Dalším z prostorů patřícího k organizaci je </w:t>
      </w:r>
      <w:r w:rsidR="00020457" w:rsidRPr="00BC5BDC">
        <w:rPr>
          <w:rFonts w:ascii="Arial" w:hAnsi="Arial" w:cs="Arial"/>
        </w:rPr>
        <w:t>byt, který se nachází ve stejné budově, jako sídlo Agentury</w:t>
      </w:r>
      <w:r w:rsidRPr="00BC5BDC">
        <w:rPr>
          <w:rFonts w:ascii="Arial" w:hAnsi="Arial" w:cs="Arial"/>
        </w:rPr>
        <w:t>, avšak ve druhém patře</w:t>
      </w:r>
      <w:r w:rsidR="00020457" w:rsidRPr="00BC5BDC">
        <w:rPr>
          <w:rFonts w:ascii="Arial" w:hAnsi="Arial" w:cs="Arial"/>
        </w:rPr>
        <w:t>. Je připraven a vybaven k použití pro své zaměstnance, kteří ho využíva</w:t>
      </w:r>
      <w:r w:rsidRPr="00BC5BDC">
        <w:rPr>
          <w:rFonts w:ascii="Arial" w:hAnsi="Arial" w:cs="Arial"/>
        </w:rPr>
        <w:t>jí</w:t>
      </w:r>
      <w:r w:rsidR="00020457" w:rsidRPr="00BC5BDC">
        <w:rPr>
          <w:rFonts w:ascii="Arial" w:hAnsi="Arial" w:cs="Arial"/>
        </w:rPr>
        <w:t xml:space="preserve"> v čase mezi klienty a o víkendových službách či o službách ve svátcích.</w:t>
      </w:r>
    </w:p>
    <w:p w14:paraId="3D27FE9F" w14:textId="5BB6B6BA" w:rsidR="00263A3E" w:rsidRPr="00BC5BDC" w:rsidRDefault="00263A3E" w:rsidP="00BC5BDC">
      <w:pPr>
        <w:spacing w:line="360" w:lineRule="auto"/>
        <w:rPr>
          <w:rFonts w:ascii="Arial" w:hAnsi="Arial" w:cs="Arial"/>
        </w:rPr>
      </w:pPr>
    </w:p>
    <w:p w14:paraId="425FF39A" w14:textId="77777777" w:rsidR="00263A3E" w:rsidRPr="00BC5BDC" w:rsidRDefault="00263A3E" w:rsidP="00BC5BDC">
      <w:pPr>
        <w:spacing w:line="360" w:lineRule="auto"/>
        <w:rPr>
          <w:rFonts w:ascii="Arial" w:hAnsi="Arial" w:cs="Arial"/>
        </w:rPr>
      </w:pPr>
    </w:p>
    <w:p w14:paraId="5D67CCF4" w14:textId="77777777" w:rsidR="00580A84" w:rsidRPr="00BC5BDC" w:rsidRDefault="001E179A" w:rsidP="00BC5BDC">
      <w:pPr>
        <w:spacing w:line="360" w:lineRule="auto"/>
        <w:rPr>
          <w:rFonts w:ascii="Arial" w:hAnsi="Arial" w:cs="Arial"/>
          <w:b/>
          <w:bCs/>
        </w:rPr>
      </w:pPr>
      <w:r w:rsidRPr="00BC5BDC">
        <w:rPr>
          <w:rFonts w:ascii="Arial" w:hAnsi="Arial" w:cs="Arial"/>
          <w:b/>
          <w:bCs/>
        </w:rPr>
        <w:t>Dopravní prostředky Agentury osobní asistence</w:t>
      </w:r>
    </w:p>
    <w:p w14:paraId="76112C9D" w14:textId="722EA20D" w:rsidR="00263A3E" w:rsidRPr="00BC5BDC" w:rsidRDefault="001E179A" w:rsidP="00BC5BDC">
      <w:pPr>
        <w:spacing w:line="360" w:lineRule="auto"/>
        <w:rPr>
          <w:rFonts w:ascii="Arial" w:hAnsi="Arial" w:cs="Arial"/>
          <w:b/>
          <w:bCs/>
        </w:rPr>
      </w:pPr>
      <w:r w:rsidRPr="00BC5BDC">
        <w:rPr>
          <w:rFonts w:ascii="Arial" w:hAnsi="Arial" w:cs="Arial"/>
          <w:b/>
          <w:bCs/>
        </w:rPr>
        <w:t>a sociálního poradenství o. p. s.</w:t>
      </w:r>
    </w:p>
    <w:p w14:paraId="749083AD" w14:textId="67186A6C" w:rsidR="001E179A" w:rsidRPr="00BC5BDC" w:rsidRDefault="001E179A" w:rsidP="00BC5BDC">
      <w:pPr>
        <w:spacing w:line="360" w:lineRule="auto"/>
        <w:rPr>
          <w:rFonts w:ascii="Arial" w:hAnsi="Arial" w:cs="Arial"/>
          <w:b/>
          <w:bCs/>
        </w:rPr>
      </w:pPr>
    </w:p>
    <w:p w14:paraId="03BD5106" w14:textId="77777777" w:rsidR="0070416D" w:rsidRPr="00BC5BDC" w:rsidRDefault="00AD4973" w:rsidP="00BC5BDC">
      <w:pPr>
        <w:spacing w:line="360" w:lineRule="auto"/>
        <w:rPr>
          <w:rFonts w:ascii="Arial" w:hAnsi="Arial" w:cs="Arial"/>
        </w:rPr>
      </w:pPr>
      <w:r w:rsidRPr="00BC5BDC">
        <w:rPr>
          <w:rFonts w:ascii="Arial" w:hAnsi="Arial" w:cs="Arial"/>
        </w:rPr>
        <w:t xml:space="preserve">   </w:t>
      </w:r>
      <w:r w:rsidR="00D0294B" w:rsidRPr="00BC5BDC">
        <w:rPr>
          <w:rFonts w:ascii="Arial" w:hAnsi="Arial" w:cs="Arial"/>
        </w:rPr>
        <w:t>Pracovníci se musí nějak dopravit ke klientům a zpět. Vzhledem k bydlišti klientů</w:t>
      </w:r>
    </w:p>
    <w:p w14:paraId="2EB7A4B3" w14:textId="66AB23DE" w:rsidR="001E179A" w:rsidRPr="00BC5BDC" w:rsidRDefault="00D0294B" w:rsidP="00BC5BDC">
      <w:pPr>
        <w:spacing w:line="360" w:lineRule="auto"/>
        <w:rPr>
          <w:rFonts w:ascii="Arial" w:hAnsi="Arial" w:cs="Arial"/>
        </w:rPr>
      </w:pPr>
      <w:r w:rsidRPr="00BC5BDC">
        <w:rPr>
          <w:rFonts w:ascii="Arial" w:hAnsi="Arial" w:cs="Arial"/>
        </w:rPr>
        <w:t xml:space="preserve"> i mimo město Sokolov se používají </w:t>
      </w:r>
      <w:r w:rsidR="00B02D5A">
        <w:rPr>
          <w:rFonts w:ascii="Arial" w:hAnsi="Arial" w:cs="Arial"/>
        </w:rPr>
        <w:t xml:space="preserve">služební </w:t>
      </w:r>
      <w:r w:rsidRPr="00BC5BDC">
        <w:rPr>
          <w:rFonts w:ascii="Arial" w:hAnsi="Arial" w:cs="Arial"/>
        </w:rPr>
        <w:t xml:space="preserve">automobily. Jezdí s nimi pracovníci, převážejí s nimi klienty k lékaři, na nákup a </w:t>
      </w:r>
      <w:r w:rsidR="00AD4973" w:rsidRPr="00BC5BDC">
        <w:rPr>
          <w:rFonts w:ascii="Arial" w:hAnsi="Arial" w:cs="Arial"/>
        </w:rPr>
        <w:t xml:space="preserve">na </w:t>
      </w:r>
      <w:r w:rsidRPr="00BC5BDC">
        <w:rPr>
          <w:rFonts w:ascii="Arial" w:hAnsi="Arial" w:cs="Arial"/>
        </w:rPr>
        <w:t>další</w:t>
      </w:r>
      <w:r w:rsidR="00AD4973" w:rsidRPr="00BC5BDC">
        <w:rPr>
          <w:rFonts w:ascii="Arial" w:hAnsi="Arial" w:cs="Arial"/>
        </w:rPr>
        <w:t xml:space="preserve"> místa, jako pošta atd. Převážejí jimi nejen klienty samotné, ale i nákupy imobilním klientům a pomůcky pro klienty, jako jsou toaletní křesílka, invalidní vozíky, chodítka, berle atd.</w:t>
      </w:r>
    </w:p>
    <w:p w14:paraId="3254FAE6" w14:textId="012A1550" w:rsidR="00AD4973" w:rsidRPr="00BC5BDC" w:rsidRDefault="00AD4973" w:rsidP="00BC5BDC">
      <w:pPr>
        <w:spacing w:line="360" w:lineRule="auto"/>
        <w:rPr>
          <w:rFonts w:ascii="Arial" w:hAnsi="Arial" w:cs="Arial"/>
        </w:rPr>
      </w:pPr>
    </w:p>
    <w:p w14:paraId="33071C7C" w14:textId="42BB07E4" w:rsidR="00580A84" w:rsidRPr="00BC5BDC" w:rsidRDefault="00AD4973" w:rsidP="00BC5BDC">
      <w:pPr>
        <w:spacing w:line="360" w:lineRule="auto"/>
        <w:rPr>
          <w:rFonts w:ascii="Arial" w:hAnsi="Arial" w:cs="Arial"/>
        </w:rPr>
      </w:pPr>
      <w:r w:rsidRPr="00BC5BDC">
        <w:rPr>
          <w:rFonts w:ascii="Arial" w:hAnsi="Arial" w:cs="Arial"/>
        </w:rPr>
        <w:t xml:space="preserve">   Organizace </w:t>
      </w:r>
      <w:r w:rsidR="00B02D5A">
        <w:rPr>
          <w:rFonts w:ascii="Arial" w:hAnsi="Arial" w:cs="Arial"/>
        </w:rPr>
        <w:t xml:space="preserve">má </w:t>
      </w:r>
      <w:r w:rsidR="00744981" w:rsidRPr="00BC5BDC">
        <w:rPr>
          <w:rFonts w:ascii="Arial" w:hAnsi="Arial" w:cs="Arial"/>
        </w:rPr>
        <w:t>auta vlastní i auta v pronájmu na tzv. operativní le</w:t>
      </w:r>
      <w:r w:rsidR="0070416D" w:rsidRPr="00BC5BDC">
        <w:rPr>
          <w:rFonts w:ascii="Arial" w:hAnsi="Arial" w:cs="Arial"/>
        </w:rPr>
        <w:t>a</w:t>
      </w:r>
      <w:r w:rsidR="00744981" w:rsidRPr="00BC5BDC">
        <w:rPr>
          <w:rFonts w:ascii="Arial" w:hAnsi="Arial" w:cs="Arial"/>
        </w:rPr>
        <w:t>sing. V roce 202</w:t>
      </w:r>
      <w:r w:rsidR="00D57706">
        <w:rPr>
          <w:rFonts w:ascii="Arial" w:hAnsi="Arial" w:cs="Arial"/>
        </w:rPr>
        <w:t>2</w:t>
      </w:r>
      <w:r w:rsidR="00744981" w:rsidRPr="00BC5BDC">
        <w:rPr>
          <w:rFonts w:ascii="Arial" w:hAnsi="Arial" w:cs="Arial"/>
        </w:rPr>
        <w:t xml:space="preserve"> končil operativní le</w:t>
      </w:r>
      <w:r w:rsidR="0070416D" w:rsidRPr="00BC5BDC">
        <w:rPr>
          <w:rFonts w:ascii="Arial" w:hAnsi="Arial" w:cs="Arial"/>
        </w:rPr>
        <w:t>a</w:t>
      </w:r>
      <w:r w:rsidR="00744981" w:rsidRPr="00BC5BDC">
        <w:rPr>
          <w:rFonts w:ascii="Arial" w:hAnsi="Arial" w:cs="Arial"/>
        </w:rPr>
        <w:t xml:space="preserve">sing u </w:t>
      </w:r>
      <w:r w:rsidR="00D57706">
        <w:rPr>
          <w:rFonts w:ascii="Arial" w:hAnsi="Arial" w:cs="Arial"/>
        </w:rPr>
        <w:t xml:space="preserve">dvou </w:t>
      </w:r>
      <w:r w:rsidR="00744981" w:rsidRPr="00BC5BDC">
        <w:rPr>
          <w:rFonts w:ascii="Arial" w:hAnsi="Arial" w:cs="Arial"/>
        </w:rPr>
        <w:t>automobil</w:t>
      </w:r>
      <w:r w:rsidR="00D57706">
        <w:rPr>
          <w:rFonts w:ascii="Arial" w:hAnsi="Arial" w:cs="Arial"/>
        </w:rPr>
        <w:t>ů</w:t>
      </w:r>
      <w:r w:rsidR="00744981" w:rsidRPr="00BC5BDC">
        <w:rPr>
          <w:rFonts w:ascii="Arial" w:hAnsi="Arial" w:cs="Arial"/>
        </w:rPr>
        <w:t>.</w:t>
      </w:r>
      <w:r w:rsidR="00D57706">
        <w:rPr>
          <w:rFonts w:ascii="Arial" w:hAnsi="Arial" w:cs="Arial"/>
        </w:rPr>
        <w:t xml:space="preserve"> Došlo k výměně jednoho automobilu, opět na operativní leasing. U druhého automobilu</w:t>
      </w:r>
      <w:r w:rsidR="00082AD1">
        <w:rPr>
          <w:rFonts w:ascii="Arial" w:hAnsi="Arial" w:cs="Arial"/>
        </w:rPr>
        <w:t>,</w:t>
      </w:r>
      <w:r w:rsidR="00D57706">
        <w:rPr>
          <w:rFonts w:ascii="Arial" w:hAnsi="Arial" w:cs="Arial"/>
        </w:rPr>
        <w:t xml:space="preserve"> z </w:t>
      </w:r>
      <w:r w:rsidR="00744981" w:rsidRPr="00BC5BDC">
        <w:rPr>
          <w:rFonts w:ascii="Arial" w:hAnsi="Arial" w:cs="Arial"/>
        </w:rPr>
        <w:t xml:space="preserve">důvodu </w:t>
      </w:r>
      <w:r w:rsidR="00880EDA" w:rsidRPr="00BC5BDC">
        <w:rPr>
          <w:rFonts w:ascii="Arial" w:hAnsi="Arial" w:cs="Arial"/>
        </w:rPr>
        <w:t xml:space="preserve">sice </w:t>
      </w:r>
      <w:r w:rsidR="00744981" w:rsidRPr="00BC5BDC">
        <w:rPr>
          <w:rFonts w:ascii="Arial" w:hAnsi="Arial" w:cs="Arial"/>
        </w:rPr>
        <w:lastRenderedPageBreak/>
        <w:t xml:space="preserve">objednaného, ale nedodaného </w:t>
      </w:r>
      <w:r w:rsidR="00D57706">
        <w:rPr>
          <w:rFonts w:ascii="Arial" w:hAnsi="Arial" w:cs="Arial"/>
        </w:rPr>
        <w:t>automobilu</w:t>
      </w:r>
      <w:r w:rsidR="00744981" w:rsidRPr="00BC5BDC">
        <w:rPr>
          <w:rFonts w:ascii="Arial" w:hAnsi="Arial" w:cs="Arial"/>
        </w:rPr>
        <w:t xml:space="preserve"> na operativní l</w:t>
      </w:r>
      <w:r w:rsidR="0070416D" w:rsidRPr="00BC5BDC">
        <w:rPr>
          <w:rFonts w:ascii="Arial" w:hAnsi="Arial" w:cs="Arial"/>
        </w:rPr>
        <w:t>ea</w:t>
      </w:r>
      <w:r w:rsidR="00744981" w:rsidRPr="00BC5BDC">
        <w:rPr>
          <w:rFonts w:ascii="Arial" w:hAnsi="Arial" w:cs="Arial"/>
        </w:rPr>
        <w:t>sing</w:t>
      </w:r>
      <w:r w:rsidR="00880EDA" w:rsidRPr="00BC5BDC">
        <w:rPr>
          <w:rFonts w:ascii="Arial" w:hAnsi="Arial" w:cs="Arial"/>
        </w:rPr>
        <w:t>,</w:t>
      </w:r>
      <w:r w:rsidR="00744981" w:rsidRPr="00BC5BDC">
        <w:rPr>
          <w:rFonts w:ascii="Arial" w:hAnsi="Arial" w:cs="Arial"/>
        </w:rPr>
        <w:t xml:space="preserve"> se musela pro stávající automobil prodloužit l</w:t>
      </w:r>
      <w:r w:rsidR="0070416D" w:rsidRPr="00BC5BDC">
        <w:rPr>
          <w:rFonts w:ascii="Arial" w:hAnsi="Arial" w:cs="Arial"/>
        </w:rPr>
        <w:t>ea</w:t>
      </w:r>
      <w:r w:rsidR="00744981" w:rsidRPr="00BC5BDC">
        <w:rPr>
          <w:rFonts w:ascii="Arial" w:hAnsi="Arial" w:cs="Arial"/>
        </w:rPr>
        <w:t xml:space="preserve">singová smlouva.  </w:t>
      </w:r>
      <w:r w:rsidR="00880EDA" w:rsidRPr="00BC5BDC">
        <w:rPr>
          <w:rFonts w:ascii="Arial" w:hAnsi="Arial" w:cs="Arial"/>
        </w:rPr>
        <w:t xml:space="preserve">Ta trvá do dnešních dní, až do dodání jiného automobilu. </w:t>
      </w:r>
      <w:r w:rsidR="000B314E">
        <w:rPr>
          <w:rFonts w:ascii="Arial" w:hAnsi="Arial" w:cs="Arial"/>
        </w:rPr>
        <w:t xml:space="preserve">V roce 2022 jsou některé automobily již na prahu své životnosti a je nutné je pravidelně opravovat a tím vynakládat na opravy značné prostředky. Vedení organizace se tím zaobírá. Také ústně proběhlo jednání ohledně zakoupení nového automobilu pro Osobní asistenci. </w:t>
      </w:r>
      <w:r w:rsidR="00E91508">
        <w:rPr>
          <w:rFonts w:ascii="Arial" w:hAnsi="Arial" w:cs="Arial"/>
        </w:rPr>
        <w:t>Bylo vyhlášeno Karlovarským krajem i dotační řízení na nákup automobilu pro poskytovatele sociálních služeb. Ale bohužel výzva byla pouze pro službu s názvem Pečovatelská služba, a ne Osobní asistence. Nadále vedení sleduje možnosti opatření vhodného automobilu.</w:t>
      </w:r>
    </w:p>
    <w:p w14:paraId="5445C71A" w14:textId="7B398A48" w:rsidR="00580A84" w:rsidRPr="00BC5BDC" w:rsidRDefault="00580A84" w:rsidP="00BC5BDC">
      <w:pPr>
        <w:spacing w:line="360" w:lineRule="auto"/>
        <w:rPr>
          <w:rFonts w:ascii="Arial" w:hAnsi="Arial" w:cs="Arial"/>
        </w:rPr>
      </w:pPr>
      <w:r w:rsidRPr="00BC5BDC">
        <w:rPr>
          <w:rFonts w:ascii="Arial" w:hAnsi="Arial" w:cs="Arial"/>
        </w:rPr>
        <w:t>Počet automobilů v roce 202</w:t>
      </w:r>
      <w:r w:rsidR="00D57706">
        <w:rPr>
          <w:rFonts w:ascii="Arial" w:hAnsi="Arial" w:cs="Arial"/>
        </w:rPr>
        <w:t>2</w:t>
      </w:r>
      <w:r w:rsidRPr="00BC5BDC">
        <w:rPr>
          <w:rFonts w:ascii="Arial" w:hAnsi="Arial" w:cs="Arial"/>
        </w:rPr>
        <w:t>: 9</w:t>
      </w:r>
    </w:p>
    <w:p w14:paraId="32017494" w14:textId="7CE21EA3" w:rsidR="00880EDA" w:rsidRPr="00BC5BDC" w:rsidRDefault="00880EDA" w:rsidP="00BC5BDC">
      <w:pPr>
        <w:spacing w:line="360" w:lineRule="auto"/>
        <w:rPr>
          <w:rFonts w:ascii="Arial" w:hAnsi="Arial" w:cs="Arial"/>
        </w:rPr>
      </w:pPr>
    </w:p>
    <w:p w14:paraId="09BE615C" w14:textId="77777777" w:rsidR="00880EDA" w:rsidRPr="00BC5BDC" w:rsidRDefault="00880EDA" w:rsidP="00BC5BDC">
      <w:pPr>
        <w:spacing w:line="360" w:lineRule="auto"/>
        <w:rPr>
          <w:rFonts w:ascii="Arial" w:hAnsi="Arial" w:cs="Arial"/>
        </w:rPr>
      </w:pPr>
    </w:p>
    <w:p w14:paraId="184B4DB0" w14:textId="1FE72FFC" w:rsidR="00263A3E" w:rsidRPr="00BC5BDC" w:rsidRDefault="0070416D" w:rsidP="00BC5BDC">
      <w:pPr>
        <w:spacing w:line="360" w:lineRule="auto"/>
        <w:rPr>
          <w:rFonts w:ascii="Arial" w:hAnsi="Arial" w:cs="Arial"/>
          <w:b/>
          <w:bCs/>
        </w:rPr>
      </w:pPr>
      <w:r w:rsidRPr="00BC5BDC">
        <w:rPr>
          <w:rFonts w:ascii="Arial" w:hAnsi="Arial" w:cs="Arial"/>
          <w:b/>
          <w:bCs/>
        </w:rPr>
        <w:t>Poděkování</w:t>
      </w:r>
    </w:p>
    <w:p w14:paraId="0328993D" w14:textId="478B5F99" w:rsidR="0070416D" w:rsidRPr="00BC5BDC" w:rsidRDefault="0070416D" w:rsidP="00BC5BDC">
      <w:pPr>
        <w:spacing w:line="360" w:lineRule="auto"/>
        <w:rPr>
          <w:rFonts w:ascii="Arial" w:hAnsi="Arial" w:cs="Arial"/>
        </w:rPr>
      </w:pPr>
    </w:p>
    <w:p w14:paraId="7AF282EF" w14:textId="77777777" w:rsidR="00706BAA" w:rsidRDefault="00F543FE" w:rsidP="00BC5BDC">
      <w:pPr>
        <w:spacing w:line="360" w:lineRule="auto"/>
        <w:rPr>
          <w:rFonts w:ascii="Arial" w:hAnsi="Arial" w:cs="Arial"/>
        </w:rPr>
      </w:pPr>
      <w:r w:rsidRPr="00BC5BDC">
        <w:rPr>
          <w:rFonts w:ascii="Arial" w:hAnsi="Arial" w:cs="Arial"/>
        </w:rPr>
        <w:t xml:space="preserve">  </w:t>
      </w:r>
      <w:r w:rsidR="0070416D" w:rsidRPr="00BC5BDC">
        <w:rPr>
          <w:rFonts w:ascii="Arial" w:hAnsi="Arial" w:cs="Arial"/>
        </w:rPr>
        <w:t>Děkuj</w:t>
      </w:r>
      <w:r w:rsidRPr="00BC5BDC">
        <w:rPr>
          <w:rFonts w:ascii="Arial" w:hAnsi="Arial" w:cs="Arial"/>
        </w:rPr>
        <w:t xml:space="preserve">i za </w:t>
      </w:r>
      <w:r w:rsidR="0070416D" w:rsidRPr="00BC5BDC">
        <w:rPr>
          <w:rFonts w:ascii="Arial" w:hAnsi="Arial" w:cs="Arial"/>
        </w:rPr>
        <w:t xml:space="preserve">poskytnutí finančních prostředků pro realizaci služby Osobní asistence všem přispívajícím: MPSV, Karlovarskému kraji, městům, obcím, spolkům, svazům i </w:t>
      </w:r>
    </w:p>
    <w:p w14:paraId="48DF5164" w14:textId="2D5397C7" w:rsidR="0070416D" w:rsidRPr="00BC5BDC" w:rsidRDefault="0070416D" w:rsidP="00BC5BDC">
      <w:pPr>
        <w:spacing w:line="360" w:lineRule="auto"/>
        <w:rPr>
          <w:rFonts w:ascii="Arial" w:hAnsi="Arial" w:cs="Arial"/>
        </w:rPr>
      </w:pPr>
      <w:r w:rsidRPr="00BC5BDC">
        <w:rPr>
          <w:rFonts w:ascii="Arial" w:hAnsi="Arial" w:cs="Arial"/>
        </w:rPr>
        <w:t>osobám.</w:t>
      </w:r>
    </w:p>
    <w:p w14:paraId="5C1C5678" w14:textId="714002AD" w:rsidR="0020678F" w:rsidRPr="00BC5BDC" w:rsidRDefault="00F543FE" w:rsidP="00BC5BDC">
      <w:pPr>
        <w:spacing w:line="360" w:lineRule="auto"/>
        <w:rPr>
          <w:rFonts w:ascii="Arial" w:hAnsi="Arial" w:cs="Arial"/>
        </w:rPr>
      </w:pPr>
      <w:r w:rsidRPr="00BC5BDC">
        <w:rPr>
          <w:rFonts w:ascii="Arial" w:hAnsi="Arial" w:cs="Arial"/>
        </w:rPr>
        <w:t xml:space="preserve"> </w:t>
      </w:r>
    </w:p>
    <w:p w14:paraId="244AF7F6" w14:textId="0479BF2C" w:rsidR="00263A3E" w:rsidRPr="00BC5BDC" w:rsidRDefault="00020457" w:rsidP="00BC5BDC">
      <w:pPr>
        <w:spacing w:line="360" w:lineRule="auto"/>
        <w:rPr>
          <w:rFonts w:ascii="Arial" w:hAnsi="Arial" w:cs="Arial"/>
        </w:rPr>
      </w:pPr>
      <w:r w:rsidRPr="00BC5BDC">
        <w:rPr>
          <w:rFonts w:ascii="Arial" w:hAnsi="Arial" w:cs="Arial"/>
          <w:b/>
        </w:rPr>
        <w:t>Donátoři</w:t>
      </w:r>
      <w:r w:rsidR="009A1C51" w:rsidRPr="00BC5BDC">
        <w:rPr>
          <w:rFonts w:ascii="Arial" w:hAnsi="Arial" w:cs="Arial"/>
          <w:b/>
        </w:rPr>
        <w:t xml:space="preserve"> v roce 202</w:t>
      </w:r>
      <w:r w:rsidR="00082AD1">
        <w:rPr>
          <w:rFonts w:ascii="Arial" w:hAnsi="Arial" w:cs="Arial"/>
          <w:b/>
        </w:rPr>
        <w:t>2</w:t>
      </w:r>
      <w:r w:rsidRPr="00BC5BDC">
        <w:rPr>
          <w:rFonts w:ascii="Arial" w:hAnsi="Arial" w:cs="Arial"/>
          <w:b/>
        </w:rPr>
        <w:t>:</w:t>
      </w:r>
    </w:p>
    <w:p w14:paraId="6B1755FE" w14:textId="77777777" w:rsidR="00263A3E" w:rsidRPr="00BC5BDC" w:rsidRDefault="00263A3E" w:rsidP="00BC5BDC">
      <w:pPr>
        <w:spacing w:line="360" w:lineRule="auto"/>
        <w:rPr>
          <w:rFonts w:ascii="Arial" w:hAnsi="Arial" w:cs="Arial"/>
        </w:rPr>
      </w:pPr>
    </w:p>
    <w:p w14:paraId="794AED9D" w14:textId="62802E31" w:rsidR="00263A3E" w:rsidRPr="00BC5BDC" w:rsidRDefault="007F0D4B" w:rsidP="00BC5BDC">
      <w:pPr>
        <w:pStyle w:val="Odstavecseseznamem"/>
        <w:numPr>
          <w:ilvl w:val="0"/>
          <w:numId w:val="1"/>
        </w:numPr>
        <w:spacing w:line="360" w:lineRule="auto"/>
        <w:rPr>
          <w:rFonts w:ascii="Arial" w:hAnsi="Arial" w:cs="Arial"/>
        </w:rPr>
      </w:pPr>
      <w:r w:rsidRPr="00BC5BDC">
        <w:rPr>
          <w:rFonts w:ascii="Arial" w:hAnsi="Arial" w:cs="Arial"/>
        </w:rPr>
        <w:t xml:space="preserve"> </w:t>
      </w:r>
      <w:r w:rsidR="00020457" w:rsidRPr="00BC5BDC">
        <w:rPr>
          <w:rFonts w:ascii="Arial" w:hAnsi="Arial" w:cs="Arial"/>
        </w:rPr>
        <w:t>MPSV ČR</w:t>
      </w:r>
    </w:p>
    <w:p w14:paraId="7BD99D15" w14:textId="3FB3A51A" w:rsidR="007F0D4B" w:rsidRDefault="007F0D4B" w:rsidP="00BC5BDC">
      <w:pPr>
        <w:pStyle w:val="Odstavecseseznamem"/>
        <w:numPr>
          <w:ilvl w:val="0"/>
          <w:numId w:val="1"/>
        </w:numPr>
        <w:spacing w:line="360" w:lineRule="auto"/>
        <w:rPr>
          <w:rFonts w:ascii="Arial" w:hAnsi="Arial" w:cs="Arial"/>
        </w:rPr>
      </w:pPr>
      <w:r w:rsidRPr="00BC5BDC">
        <w:rPr>
          <w:rFonts w:ascii="Arial" w:hAnsi="Arial" w:cs="Arial"/>
        </w:rPr>
        <w:t xml:space="preserve"> </w:t>
      </w:r>
      <w:r w:rsidR="00020457" w:rsidRPr="00BC5BDC">
        <w:rPr>
          <w:rFonts w:ascii="Arial" w:hAnsi="Arial" w:cs="Arial"/>
        </w:rPr>
        <w:t>KÚ Karlovarského kraje</w:t>
      </w:r>
    </w:p>
    <w:p w14:paraId="69D1B2D4" w14:textId="445FBF9C" w:rsidR="00D57706" w:rsidRDefault="00D57706" w:rsidP="00BC5BDC">
      <w:pPr>
        <w:pStyle w:val="Odstavecseseznamem"/>
        <w:numPr>
          <w:ilvl w:val="0"/>
          <w:numId w:val="1"/>
        </w:numPr>
        <w:spacing w:line="360" w:lineRule="auto"/>
        <w:rPr>
          <w:rFonts w:ascii="Arial" w:hAnsi="Arial" w:cs="Arial"/>
        </w:rPr>
      </w:pPr>
      <w:r>
        <w:rPr>
          <w:rFonts w:ascii="Arial" w:hAnsi="Arial" w:cs="Arial"/>
        </w:rPr>
        <w:t>Svatava</w:t>
      </w:r>
    </w:p>
    <w:p w14:paraId="2846A83A" w14:textId="4D7204BA" w:rsidR="00D57706" w:rsidRDefault="00D57706" w:rsidP="00BC5BDC">
      <w:pPr>
        <w:pStyle w:val="Odstavecseseznamem"/>
        <w:numPr>
          <w:ilvl w:val="0"/>
          <w:numId w:val="1"/>
        </w:numPr>
        <w:spacing w:line="360" w:lineRule="auto"/>
        <w:rPr>
          <w:rFonts w:ascii="Arial" w:hAnsi="Arial" w:cs="Arial"/>
        </w:rPr>
      </w:pPr>
      <w:r>
        <w:rPr>
          <w:rFonts w:ascii="Arial" w:hAnsi="Arial" w:cs="Arial"/>
        </w:rPr>
        <w:t>Dolní Rychnov</w:t>
      </w:r>
    </w:p>
    <w:p w14:paraId="2A2C2EE9" w14:textId="6A52E210" w:rsidR="00D57706" w:rsidRDefault="00D57706" w:rsidP="00BC5BDC">
      <w:pPr>
        <w:pStyle w:val="Odstavecseseznamem"/>
        <w:numPr>
          <w:ilvl w:val="0"/>
          <w:numId w:val="1"/>
        </w:numPr>
        <w:spacing w:line="360" w:lineRule="auto"/>
        <w:rPr>
          <w:rFonts w:ascii="Arial" w:hAnsi="Arial" w:cs="Arial"/>
        </w:rPr>
      </w:pPr>
      <w:r>
        <w:rPr>
          <w:rFonts w:ascii="Arial" w:hAnsi="Arial" w:cs="Arial"/>
        </w:rPr>
        <w:t>Lomnice</w:t>
      </w:r>
    </w:p>
    <w:p w14:paraId="08B76665" w14:textId="7DC8A23A" w:rsidR="00D57706" w:rsidRDefault="00D57706" w:rsidP="00BC5BDC">
      <w:pPr>
        <w:pStyle w:val="Odstavecseseznamem"/>
        <w:numPr>
          <w:ilvl w:val="0"/>
          <w:numId w:val="1"/>
        </w:numPr>
        <w:spacing w:line="360" w:lineRule="auto"/>
        <w:rPr>
          <w:rFonts w:ascii="Arial" w:hAnsi="Arial" w:cs="Arial"/>
        </w:rPr>
      </w:pPr>
      <w:r>
        <w:rPr>
          <w:rFonts w:ascii="Arial" w:hAnsi="Arial" w:cs="Arial"/>
        </w:rPr>
        <w:t>Bublava</w:t>
      </w:r>
    </w:p>
    <w:p w14:paraId="150478FE" w14:textId="37525267" w:rsidR="00D57706" w:rsidRDefault="00D57706" w:rsidP="00BC5BDC">
      <w:pPr>
        <w:pStyle w:val="Odstavecseseznamem"/>
        <w:numPr>
          <w:ilvl w:val="0"/>
          <w:numId w:val="1"/>
        </w:numPr>
        <w:spacing w:line="360" w:lineRule="auto"/>
        <w:rPr>
          <w:rFonts w:ascii="Arial" w:hAnsi="Arial" w:cs="Arial"/>
        </w:rPr>
      </w:pPr>
      <w:r>
        <w:rPr>
          <w:rFonts w:ascii="Arial" w:hAnsi="Arial" w:cs="Arial"/>
        </w:rPr>
        <w:t>Staré Sedlo</w:t>
      </w:r>
    </w:p>
    <w:p w14:paraId="6C2FF7C2" w14:textId="6FC07BF2" w:rsidR="00D57706" w:rsidRDefault="00D57706" w:rsidP="00BC5BDC">
      <w:pPr>
        <w:pStyle w:val="Odstavecseseznamem"/>
        <w:numPr>
          <w:ilvl w:val="0"/>
          <w:numId w:val="1"/>
        </w:numPr>
        <w:spacing w:line="360" w:lineRule="auto"/>
        <w:rPr>
          <w:rFonts w:ascii="Arial" w:hAnsi="Arial" w:cs="Arial"/>
        </w:rPr>
      </w:pPr>
      <w:r>
        <w:rPr>
          <w:rFonts w:ascii="Arial" w:hAnsi="Arial" w:cs="Arial"/>
        </w:rPr>
        <w:t>Chodov</w:t>
      </w:r>
    </w:p>
    <w:p w14:paraId="465FE16F" w14:textId="2FB21B4D" w:rsidR="00D57706" w:rsidRDefault="00D57706" w:rsidP="00BC5BDC">
      <w:pPr>
        <w:pStyle w:val="Odstavecseseznamem"/>
        <w:numPr>
          <w:ilvl w:val="0"/>
          <w:numId w:val="1"/>
        </w:numPr>
        <w:spacing w:line="360" w:lineRule="auto"/>
        <w:rPr>
          <w:rFonts w:ascii="Arial" w:hAnsi="Arial" w:cs="Arial"/>
        </w:rPr>
      </w:pPr>
      <w:r>
        <w:rPr>
          <w:rFonts w:ascii="Arial" w:hAnsi="Arial" w:cs="Arial"/>
        </w:rPr>
        <w:t>Jindřichovice</w:t>
      </w:r>
    </w:p>
    <w:p w14:paraId="5ECE1344" w14:textId="16B30ED5" w:rsidR="00D57706" w:rsidRDefault="00D57706" w:rsidP="00BC5BDC">
      <w:pPr>
        <w:pStyle w:val="Odstavecseseznamem"/>
        <w:numPr>
          <w:ilvl w:val="0"/>
          <w:numId w:val="1"/>
        </w:numPr>
        <w:spacing w:line="360" w:lineRule="auto"/>
        <w:rPr>
          <w:rFonts w:ascii="Arial" w:hAnsi="Arial" w:cs="Arial"/>
        </w:rPr>
      </w:pPr>
      <w:r>
        <w:rPr>
          <w:rFonts w:ascii="Arial" w:hAnsi="Arial" w:cs="Arial"/>
        </w:rPr>
        <w:t>Kraslice</w:t>
      </w:r>
    </w:p>
    <w:p w14:paraId="6E4CB860" w14:textId="0E4E23ED" w:rsidR="00D57706" w:rsidRDefault="00D57706" w:rsidP="00BC5BDC">
      <w:pPr>
        <w:pStyle w:val="Odstavecseseznamem"/>
        <w:numPr>
          <w:ilvl w:val="0"/>
          <w:numId w:val="1"/>
        </w:numPr>
        <w:spacing w:line="360" w:lineRule="auto"/>
        <w:rPr>
          <w:rFonts w:ascii="Arial" w:hAnsi="Arial" w:cs="Arial"/>
        </w:rPr>
      </w:pPr>
      <w:r>
        <w:rPr>
          <w:rFonts w:ascii="Arial" w:hAnsi="Arial" w:cs="Arial"/>
        </w:rPr>
        <w:t>Bečov nad Teplou</w:t>
      </w:r>
    </w:p>
    <w:p w14:paraId="66C500B4" w14:textId="19466581" w:rsidR="00D57706" w:rsidRDefault="00D57706" w:rsidP="00BC5BDC">
      <w:pPr>
        <w:pStyle w:val="Odstavecseseznamem"/>
        <w:numPr>
          <w:ilvl w:val="0"/>
          <w:numId w:val="1"/>
        </w:numPr>
        <w:spacing w:line="360" w:lineRule="auto"/>
        <w:rPr>
          <w:rFonts w:ascii="Arial" w:hAnsi="Arial" w:cs="Arial"/>
        </w:rPr>
      </w:pPr>
      <w:r>
        <w:rPr>
          <w:rFonts w:ascii="Arial" w:hAnsi="Arial" w:cs="Arial"/>
        </w:rPr>
        <w:t>Bukovany</w:t>
      </w:r>
    </w:p>
    <w:p w14:paraId="3CB0D19E" w14:textId="15DB3FF0" w:rsidR="00D57706" w:rsidRDefault="00D57706" w:rsidP="00BC5BDC">
      <w:pPr>
        <w:pStyle w:val="Odstavecseseznamem"/>
        <w:numPr>
          <w:ilvl w:val="0"/>
          <w:numId w:val="1"/>
        </w:numPr>
        <w:spacing w:line="360" w:lineRule="auto"/>
        <w:rPr>
          <w:rFonts w:ascii="Arial" w:hAnsi="Arial" w:cs="Arial"/>
        </w:rPr>
      </w:pPr>
      <w:r>
        <w:rPr>
          <w:rFonts w:ascii="Arial" w:hAnsi="Arial" w:cs="Arial"/>
        </w:rPr>
        <w:t>Loket</w:t>
      </w:r>
    </w:p>
    <w:p w14:paraId="173093D9" w14:textId="43AE0F43" w:rsidR="00D57706" w:rsidRDefault="000B314E" w:rsidP="00BC5BDC">
      <w:pPr>
        <w:pStyle w:val="Odstavecseseznamem"/>
        <w:numPr>
          <w:ilvl w:val="0"/>
          <w:numId w:val="1"/>
        </w:numPr>
        <w:spacing w:line="360" w:lineRule="auto"/>
        <w:rPr>
          <w:rFonts w:ascii="Arial" w:hAnsi="Arial" w:cs="Arial"/>
        </w:rPr>
      </w:pPr>
      <w:r>
        <w:rPr>
          <w:rFonts w:ascii="Arial" w:hAnsi="Arial" w:cs="Arial"/>
        </w:rPr>
        <w:t>Habartov</w:t>
      </w:r>
    </w:p>
    <w:p w14:paraId="078C663E" w14:textId="6280BC99" w:rsidR="000B314E" w:rsidRPr="0044364C" w:rsidRDefault="0044364C" w:rsidP="0044364C">
      <w:pPr>
        <w:pStyle w:val="Odstavecseseznamem"/>
        <w:spacing w:line="360" w:lineRule="auto"/>
        <w:jc w:val="right"/>
        <w:rPr>
          <w:rFonts w:ascii="Arial" w:hAnsi="Arial" w:cs="Arial"/>
        </w:rPr>
      </w:pPr>
      <w:r>
        <w:rPr>
          <w:noProof/>
        </w:rPr>
        <w:lastRenderedPageBreak/>
        <w:drawing>
          <wp:inline distT="0" distB="0" distL="0" distR="0" wp14:anchorId="75EBEBF2" wp14:editId="76C78EF5">
            <wp:extent cx="2619375" cy="2428774"/>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88481" cy="2492851"/>
                    </a:xfrm>
                    <a:prstGeom prst="rect">
                      <a:avLst/>
                    </a:prstGeom>
                    <a:noFill/>
                    <a:ln>
                      <a:noFill/>
                    </a:ln>
                  </pic:spPr>
                </pic:pic>
              </a:graphicData>
            </a:graphic>
          </wp:inline>
        </w:drawing>
      </w:r>
    </w:p>
    <w:p w14:paraId="56327C5D" w14:textId="5940A1EF" w:rsidR="0044364C" w:rsidRDefault="0044364C" w:rsidP="00BC5BDC">
      <w:pPr>
        <w:pStyle w:val="Odstavecseseznamem"/>
        <w:numPr>
          <w:ilvl w:val="0"/>
          <w:numId w:val="1"/>
        </w:numPr>
        <w:spacing w:line="360" w:lineRule="auto"/>
        <w:rPr>
          <w:rFonts w:ascii="Arial" w:hAnsi="Arial" w:cs="Arial"/>
        </w:rPr>
      </w:pPr>
      <w:r>
        <w:rPr>
          <w:rFonts w:ascii="Arial" w:hAnsi="Arial" w:cs="Arial"/>
        </w:rPr>
        <w:t>Sokolov</w:t>
      </w:r>
    </w:p>
    <w:p w14:paraId="3875C1B2" w14:textId="3ED6EC42" w:rsidR="000B314E" w:rsidRDefault="000B314E" w:rsidP="00BC5BDC">
      <w:pPr>
        <w:pStyle w:val="Odstavecseseznamem"/>
        <w:numPr>
          <w:ilvl w:val="0"/>
          <w:numId w:val="1"/>
        </w:numPr>
        <w:spacing w:line="360" w:lineRule="auto"/>
        <w:rPr>
          <w:rFonts w:ascii="Arial" w:hAnsi="Arial" w:cs="Arial"/>
        </w:rPr>
      </w:pPr>
      <w:r>
        <w:rPr>
          <w:rFonts w:ascii="Arial" w:hAnsi="Arial" w:cs="Arial"/>
        </w:rPr>
        <w:t>Šabina</w:t>
      </w:r>
    </w:p>
    <w:p w14:paraId="1D43D25F" w14:textId="29F2F924" w:rsidR="000B314E" w:rsidRDefault="000B314E" w:rsidP="00BC5BDC">
      <w:pPr>
        <w:pStyle w:val="Odstavecseseznamem"/>
        <w:numPr>
          <w:ilvl w:val="0"/>
          <w:numId w:val="1"/>
        </w:numPr>
        <w:spacing w:line="360" w:lineRule="auto"/>
        <w:rPr>
          <w:rFonts w:ascii="Arial" w:hAnsi="Arial" w:cs="Arial"/>
        </w:rPr>
      </w:pPr>
      <w:r>
        <w:rPr>
          <w:rFonts w:ascii="Arial" w:hAnsi="Arial" w:cs="Arial"/>
        </w:rPr>
        <w:t>Březová</w:t>
      </w:r>
    </w:p>
    <w:p w14:paraId="694CA0BC" w14:textId="45F23CB7" w:rsidR="000B314E" w:rsidRDefault="000B314E" w:rsidP="00BC5BDC">
      <w:pPr>
        <w:pStyle w:val="Odstavecseseznamem"/>
        <w:numPr>
          <w:ilvl w:val="0"/>
          <w:numId w:val="1"/>
        </w:numPr>
        <w:spacing w:line="360" w:lineRule="auto"/>
        <w:rPr>
          <w:rFonts w:ascii="Arial" w:hAnsi="Arial" w:cs="Arial"/>
        </w:rPr>
      </w:pPr>
      <w:r>
        <w:rPr>
          <w:rFonts w:ascii="Arial" w:hAnsi="Arial" w:cs="Arial"/>
        </w:rPr>
        <w:t>Krajková</w:t>
      </w:r>
    </w:p>
    <w:p w14:paraId="457558EB" w14:textId="476B8406" w:rsidR="0020678F" w:rsidRPr="00B406D8" w:rsidRDefault="0020678F" w:rsidP="00B406D8">
      <w:pPr>
        <w:pStyle w:val="Odstavecseseznamem"/>
        <w:spacing w:line="360" w:lineRule="auto"/>
        <w:rPr>
          <w:rFonts w:ascii="Arial" w:hAnsi="Arial" w:cs="Arial"/>
        </w:rPr>
      </w:pPr>
    </w:p>
    <w:p w14:paraId="0FA0266D" w14:textId="77777777" w:rsidR="00B406D8" w:rsidRDefault="00BC5BDC" w:rsidP="00BC5BDC">
      <w:pPr>
        <w:spacing w:line="360" w:lineRule="auto"/>
        <w:rPr>
          <w:rFonts w:ascii="Arial" w:hAnsi="Arial" w:cs="Arial"/>
          <w:bCs/>
        </w:rPr>
      </w:pPr>
      <w:r w:rsidRPr="00BC5BDC">
        <w:rPr>
          <w:rFonts w:ascii="Arial" w:hAnsi="Arial" w:cs="Arial"/>
          <w:bCs/>
        </w:rPr>
        <w:t xml:space="preserve">  </w:t>
      </w:r>
    </w:p>
    <w:p w14:paraId="7061473E" w14:textId="0DEEE876" w:rsidR="00263A3E" w:rsidRPr="00BC5BDC" w:rsidRDefault="00BC5BDC" w:rsidP="00BC5BDC">
      <w:pPr>
        <w:spacing w:line="360" w:lineRule="auto"/>
        <w:rPr>
          <w:rFonts w:ascii="Arial" w:hAnsi="Arial" w:cs="Arial"/>
          <w:bCs/>
        </w:rPr>
      </w:pPr>
      <w:r w:rsidRPr="00BC5BDC">
        <w:rPr>
          <w:rFonts w:ascii="Arial" w:hAnsi="Arial" w:cs="Arial"/>
          <w:bCs/>
        </w:rPr>
        <w:t xml:space="preserve"> </w:t>
      </w:r>
      <w:r w:rsidR="00020457" w:rsidRPr="00BC5BDC">
        <w:rPr>
          <w:rFonts w:ascii="Arial" w:hAnsi="Arial" w:cs="Arial"/>
          <w:bCs/>
        </w:rPr>
        <w:t>Pracovníc</w:t>
      </w:r>
      <w:r w:rsidR="00177821" w:rsidRPr="00BC5BDC">
        <w:rPr>
          <w:rFonts w:ascii="Arial" w:hAnsi="Arial" w:cs="Arial"/>
          <w:bCs/>
        </w:rPr>
        <w:t>i osobní asistence i v roce 202</w:t>
      </w:r>
      <w:r w:rsidR="00E91508">
        <w:rPr>
          <w:rFonts w:ascii="Arial" w:hAnsi="Arial" w:cs="Arial"/>
          <w:bCs/>
        </w:rPr>
        <w:t>2</w:t>
      </w:r>
      <w:r w:rsidR="00020457" w:rsidRPr="00BC5BDC">
        <w:rPr>
          <w:rFonts w:ascii="Arial" w:hAnsi="Arial" w:cs="Arial"/>
          <w:bCs/>
        </w:rPr>
        <w:t xml:space="preserve"> spolupracovali se všemi zúčastněnými donátory. Spolupracovali také s Policií ČR, úřady KK, s MPSV-přítomnost u kulatých stolů p. Bc. M. Čermáka</w:t>
      </w:r>
      <w:r w:rsidR="00E91508">
        <w:rPr>
          <w:rFonts w:ascii="Arial" w:hAnsi="Arial" w:cs="Arial"/>
          <w:bCs/>
        </w:rPr>
        <w:t xml:space="preserve">, </w:t>
      </w:r>
      <w:r w:rsidR="00020457" w:rsidRPr="00BC5BDC">
        <w:rPr>
          <w:rFonts w:ascii="Arial" w:hAnsi="Arial" w:cs="Arial"/>
          <w:bCs/>
        </w:rPr>
        <w:t xml:space="preserve">s praktickými i odbornými lékaři, spolky a Kluby důchodců, a hlavně se samotnými klienty a jejich rodinami. </w:t>
      </w:r>
    </w:p>
    <w:p w14:paraId="0238AE34" w14:textId="3E45CA73" w:rsidR="00BC5BDC" w:rsidRDefault="00020457" w:rsidP="00F543FE">
      <w:pPr>
        <w:spacing w:line="360" w:lineRule="auto"/>
        <w:rPr>
          <w:rFonts w:ascii="Arial" w:hAnsi="Arial" w:cs="Arial"/>
          <w:bCs/>
        </w:rPr>
      </w:pPr>
      <w:r w:rsidRPr="00BC5BDC">
        <w:rPr>
          <w:rFonts w:ascii="Arial" w:hAnsi="Arial" w:cs="Arial"/>
          <w:bCs/>
        </w:rPr>
        <w:t>Pracovníci OA spolupracovali i se soc. pracovnicemi v NEMOS a v lůžkových zařízeních sociálních služeb v</w:t>
      </w:r>
      <w:r w:rsidR="0044364C">
        <w:rPr>
          <w:rFonts w:ascii="Arial" w:hAnsi="Arial" w:cs="Arial"/>
          <w:bCs/>
        </w:rPr>
        <w:t> </w:t>
      </w:r>
      <w:r w:rsidRPr="00BC5BDC">
        <w:rPr>
          <w:rFonts w:ascii="Arial" w:hAnsi="Arial" w:cs="Arial"/>
          <w:bCs/>
        </w:rPr>
        <w:t>K</w:t>
      </w:r>
      <w:r w:rsidR="00F543FE" w:rsidRPr="00BC5BDC">
        <w:rPr>
          <w:rFonts w:ascii="Arial" w:hAnsi="Arial" w:cs="Arial"/>
          <w:bCs/>
        </w:rPr>
        <w:t>K</w:t>
      </w:r>
      <w:r w:rsidR="0044364C">
        <w:rPr>
          <w:rFonts w:ascii="Arial" w:hAnsi="Arial" w:cs="Arial"/>
          <w:bCs/>
        </w:rPr>
        <w:t>.</w:t>
      </w:r>
    </w:p>
    <w:p w14:paraId="1D22B01C" w14:textId="77777777" w:rsidR="003404C4" w:rsidRPr="00BC5BDC" w:rsidRDefault="003404C4" w:rsidP="00F543FE">
      <w:pPr>
        <w:spacing w:line="360" w:lineRule="auto"/>
        <w:rPr>
          <w:rFonts w:ascii="Arial" w:hAnsi="Arial" w:cs="Arial"/>
          <w:bCs/>
        </w:rPr>
      </w:pPr>
    </w:p>
    <w:p w14:paraId="132C6249" w14:textId="2A03EA47" w:rsidR="00263A3E" w:rsidRDefault="00020457" w:rsidP="00BC5BDC">
      <w:pPr>
        <w:tabs>
          <w:tab w:val="left" w:pos="2400"/>
        </w:tabs>
        <w:rPr>
          <w:rFonts w:ascii="Arial" w:hAnsi="Arial" w:cs="Arial"/>
        </w:rPr>
      </w:pPr>
      <w:r w:rsidRPr="007B564F">
        <w:rPr>
          <w:rFonts w:ascii="Arial" w:hAnsi="Arial" w:cs="Arial"/>
        </w:rPr>
        <w:t xml:space="preserve"> Za organizaci</w:t>
      </w:r>
      <w:r w:rsidR="00C97539">
        <w:rPr>
          <w:rFonts w:ascii="Arial" w:hAnsi="Arial" w:cs="Arial"/>
        </w:rPr>
        <w:t>, ve spolupráci</w:t>
      </w:r>
    </w:p>
    <w:p w14:paraId="2B4DB3DB" w14:textId="5EF9A6C8" w:rsidR="00706BAA" w:rsidRDefault="00706BAA" w:rsidP="00BC5BDC">
      <w:pPr>
        <w:tabs>
          <w:tab w:val="left" w:pos="2400"/>
        </w:tabs>
        <w:rPr>
          <w:rFonts w:ascii="Arial" w:hAnsi="Arial" w:cs="Arial"/>
        </w:rPr>
      </w:pPr>
    </w:p>
    <w:p w14:paraId="174AD82B" w14:textId="77777777" w:rsidR="00706BAA" w:rsidRPr="007B564F" w:rsidRDefault="00706BAA" w:rsidP="00BC5BDC">
      <w:pPr>
        <w:tabs>
          <w:tab w:val="left" w:pos="2400"/>
        </w:tabs>
        <w:rPr>
          <w:rFonts w:ascii="Arial" w:hAnsi="Arial" w:cs="Arial"/>
        </w:rPr>
      </w:pPr>
    </w:p>
    <w:p w14:paraId="138498C8" w14:textId="5136D740" w:rsidR="00263A3E" w:rsidRDefault="00020457" w:rsidP="00BC5BDC">
      <w:pPr>
        <w:tabs>
          <w:tab w:val="left" w:pos="5235"/>
        </w:tabs>
        <w:rPr>
          <w:rFonts w:ascii="Arial" w:hAnsi="Arial" w:cs="Arial"/>
        </w:rPr>
      </w:pPr>
      <w:r w:rsidRPr="007B564F">
        <w:rPr>
          <w:rFonts w:ascii="Arial" w:hAnsi="Arial" w:cs="Arial"/>
        </w:rPr>
        <w:t xml:space="preserve">                                         Dana Janurová, ředitelka a statutární zástupce organizace</w:t>
      </w:r>
    </w:p>
    <w:p w14:paraId="3FEC93F5" w14:textId="4B79E702" w:rsidR="00BC5BDC" w:rsidRDefault="00C97539" w:rsidP="00C97539">
      <w:pPr>
        <w:tabs>
          <w:tab w:val="left" w:pos="2685"/>
        </w:tabs>
        <w:rPr>
          <w:rFonts w:ascii="Arial" w:hAnsi="Arial" w:cs="Arial"/>
        </w:rPr>
      </w:pPr>
      <w:r>
        <w:rPr>
          <w:rFonts w:ascii="Arial" w:hAnsi="Arial" w:cs="Arial"/>
        </w:rPr>
        <w:tab/>
        <w:t xml:space="preserve"> Bc. Dana Kábrtová, vedoucí sociální služby</w:t>
      </w:r>
    </w:p>
    <w:p w14:paraId="50DC3BDF" w14:textId="2BF1B799" w:rsidR="00BC5BDC" w:rsidRDefault="00BC5BDC" w:rsidP="00BC5BDC">
      <w:pPr>
        <w:tabs>
          <w:tab w:val="left" w:pos="5235"/>
        </w:tabs>
        <w:rPr>
          <w:rFonts w:ascii="Arial" w:hAnsi="Arial" w:cs="Arial"/>
        </w:rPr>
      </w:pPr>
    </w:p>
    <w:p w14:paraId="731D3D66" w14:textId="43C96392" w:rsidR="00BC5BDC" w:rsidRDefault="00BC5BDC" w:rsidP="00BC5BDC">
      <w:pPr>
        <w:tabs>
          <w:tab w:val="left" w:pos="5235"/>
        </w:tabs>
        <w:rPr>
          <w:rFonts w:ascii="Arial" w:hAnsi="Arial" w:cs="Arial"/>
        </w:rPr>
      </w:pPr>
    </w:p>
    <w:p w14:paraId="1FFDB913" w14:textId="63B1C9FE" w:rsidR="00BC5BDC" w:rsidRDefault="00BC5BDC" w:rsidP="00BC5BDC">
      <w:pPr>
        <w:tabs>
          <w:tab w:val="left" w:pos="5235"/>
        </w:tabs>
        <w:rPr>
          <w:rFonts w:ascii="Arial" w:hAnsi="Arial" w:cs="Arial"/>
        </w:rPr>
      </w:pPr>
    </w:p>
    <w:p w14:paraId="11F4D1D1" w14:textId="08B88797" w:rsidR="00BC5BDC" w:rsidRDefault="00BC5BDC" w:rsidP="00BC5BDC">
      <w:pPr>
        <w:tabs>
          <w:tab w:val="left" w:pos="5235"/>
        </w:tabs>
        <w:rPr>
          <w:rFonts w:ascii="Arial" w:hAnsi="Arial" w:cs="Arial"/>
        </w:rPr>
      </w:pPr>
    </w:p>
    <w:p w14:paraId="2A364E79" w14:textId="006D4EA7" w:rsidR="0020678F" w:rsidRDefault="0020678F" w:rsidP="00BC5BDC">
      <w:pPr>
        <w:tabs>
          <w:tab w:val="left" w:pos="5235"/>
        </w:tabs>
        <w:rPr>
          <w:rFonts w:ascii="Arial" w:hAnsi="Arial" w:cs="Arial"/>
        </w:rPr>
      </w:pPr>
    </w:p>
    <w:p w14:paraId="02FA552D" w14:textId="58A26016" w:rsidR="0020678F" w:rsidRDefault="0020678F" w:rsidP="00BC5BDC">
      <w:pPr>
        <w:tabs>
          <w:tab w:val="left" w:pos="5235"/>
        </w:tabs>
        <w:rPr>
          <w:rFonts w:ascii="Arial" w:hAnsi="Arial" w:cs="Arial"/>
        </w:rPr>
      </w:pPr>
    </w:p>
    <w:p w14:paraId="684D036F" w14:textId="77777777" w:rsidR="0020678F" w:rsidRDefault="0020678F" w:rsidP="00BC5BDC">
      <w:pPr>
        <w:tabs>
          <w:tab w:val="left" w:pos="5235"/>
        </w:tabs>
        <w:rPr>
          <w:rFonts w:ascii="Arial" w:hAnsi="Arial" w:cs="Arial"/>
        </w:rPr>
      </w:pPr>
    </w:p>
    <w:p w14:paraId="53BF8764" w14:textId="77777777" w:rsidR="00BC5BDC" w:rsidRPr="00BC5BDC" w:rsidRDefault="00BC5BDC" w:rsidP="00BC5BDC">
      <w:pPr>
        <w:tabs>
          <w:tab w:val="left" w:pos="5235"/>
        </w:tabs>
        <w:rPr>
          <w:rFonts w:ascii="Arial" w:hAnsi="Arial" w:cs="Arial"/>
        </w:rPr>
      </w:pPr>
    </w:p>
    <w:p w14:paraId="60E5E5EE" w14:textId="77777777" w:rsidR="00263A3E" w:rsidRDefault="00020457">
      <w:pPr>
        <w:rPr>
          <w:sz w:val="16"/>
        </w:rPr>
      </w:pPr>
      <w:r>
        <w:rPr>
          <w:b/>
          <w:sz w:val="16"/>
        </w:rPr>
        <w:t xml:space="preserve">       Telefon                          Fax                            IČO                                DIČ                  identifikační číslo služby         Mobil</w:t>
      </w:r>
    </w:p>
    <w:p w14:paraId="6EB2BAEB" w14:textId="77777777" w:rsidR="00263A3E" w:rsidRDefault="00020457">
      <w:pPr>
        <w:tabs>
          <w:tab w:val="left" w:pos="7725"/>
        </w:tabs>
        <w:rPr>
          <w:sz w:val="16"/>
        </w:rPr>
      </w:pPr>
      <w:r>
        <w:rPr>
          <w:sz w:val="16"/>
        </w:rPr>
        <w:t xml:space="preserve"> 352 600 588                  352 600588                 26395517                   CZ 26395517                      6128230</w:t>
      </w:r>
      <w:r>
        <w:rPr>
          <w:sz w:val="16"/>
        </w:rPr>
        <w:tab/>
        <w:t>724 295 610</w:t>
      </w:r>
    </w:p>
    <w:p w14:paraId="59B9B2F2" w14:textId="77777777" w:rsidR="00263A3E" w:rsidRDefault="00020457">
      <w:pPr>
        <w:rPr>
          <w:sz w:val="16"/>
        </w:rPr>
      </w:pPr>
      <w:r>
        <w:rPr>
          <w:b/>
          <w:sz w:val="16"/>
        </w:rPr>
        <w:t>č.ú:</w:t>
      </w:r>
      <w:r>
        <w:rPr>
          <w:sz w:val="16"/>
        </w:rPr>
        <w:t xml:space="preserve"> 35-5966740237/0100</w:t>
      </w:r>
    </w:p>
    <w:p w14:paraId="4412C535" w14:textId="77777777" w:rsidR="00263A3E" w:rsidRDefault="00020457">
      <w:r>
        <w:rPr>
          <w:sz w:val="16"/>
        </w:rPr>
        <w:t xml:space="preserve"> </w:t>
      </w:r>
      <w:r>
        <w:rPr>
          <w:b/>
          <w:sz w:val="16"/>
        </w:rPr>
        <w:t>e-mail:</w:t>
      </w:r>
      <w:r>
        <w:rPr>
          <w:sz w:val="16"/>
        </w:rPr>
        <w:t xml:space="preserve"> </w:t>
      </w:r>
      <w:hyperlink r:id="rId20">
        <w:r>
          <w:rPr>
            <w:rStyle w:val="Internetovodkaz"/>
            <w:sz w:val="16"/>
          </w:rPr>
          <w:t>djanurova@volny.cz</w:t>
        </w:r>
      </w:hyperlink>
      <w:r>
        <w:rPr>
          <w:sz w:val="16"/>
        </w:rPr>
        <w:t xml:space="preserve">                                                                                    </w:t>
      </w:r>
    </w:p>
    <w:p w14:paraId="1F244D2F" w14:textId="77777777" w:rsidR="00263A3E" w:rsidRDefault="00020457">
      <w:r>
        <w:rPr>
          <w:sz w:val="16"/>
        </w:rPr>
        <w:t xml:space="preserve"> </w:t>
      </w:r>
      <w:hyperlink r:id="rId21">
        <w:r>
          <w:rPr>
            <w:rStyle w:val="Internetovodkaz"/>
            <w:sz w:val="16"/>
          </w:rPr>
          <w:t>www.agenturapomoci.cz</w:t>
        </w:r>
      </w:hyperlink>
    </w:p>
    <w:p w14:paraId="4EB1D020" w14:textId="77777777" w:rsidR="00263A3E" w:rsidRDefault="00263A3E">
      <w:pPr>
        <w:rPr>
          <w:sz w:val="16"/>
        </w:rPr>
      </w:pPr>
    </w:p>
    <w:p w14:paraId="168A437A" w14:textId="77777777" w:rsidR="00263A3E" w:rsidRDefault="00263A3E"/>
    <w:sectPr w:rsidR="00263A3E" w:rsidSect="00F45D51">
      <w:headerReference w:type="default" r:id="rId22"/>
      <w:footerReference w:type="default" r:id="rId23"/>
      <w:pgSz w:w="11906" w:h="16838"/>
      <w:pgMar w:top="1417" w:right="1417" w:bottom="1417" w:left="1417" w:header="708" w:footer="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1EF2C" w14:textId="77777777" w:rsidR="00490F03" w:rsidRDefault="00490F03">
      <w:r>
        <w:separator/>
      </w:r>
    </w:p>
  </w:endnote>
  <w:endnote w:type="continuationSeparator" w:id="0">
    <w:p w14:paraId="236DB67D" w14:textId="77777777" w:rsidR="00490F03" w:rsidRDefault="00490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9792583"/>
      <w:docPartObj>
        <w:docPartGallery w:val="Page Numbers (Bottom of Page)"/>
        <w:docPartUnique/>
      </w:docPartObj>
    </w:sdtPr>
    <w:sdtContent>
      <w:p w14:paraId="3BA20593" w14:textId="3F440EB3" w:rsidR="00082AD1" w:rsidRDefault="00082AD1">
        <w:pPr>
          <w:pStyle w:val="Zpat"/>
          <w:jc w:val="center"/>
        </w:pPr>
        <w:r>
          <w:fldChar w:fldCharType="begin"/>
        </w:r>
        <w:r>
          <w:instrText>PAGE   \* MERGEFORMAT</w:instrText>
        </w:r>
        <w:r>
          <w:fldChar w:fldCharType="separate"/>
        </w:r>
        <w:r>
          <w:t>2</w:t>
        </w:r>
        <w:r>
          <w:fldChar w:fldCharType="end"/>
        </w:r>
      </w:p>
    </w:sdtContent>
  </w:sdt>
  <w:p w14:paraId="1B26D4C5" w14:textId="77777777" w:rsidR="00082AD1" w:rsidRDefault="00082AD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0E477" w14:textId="77777777" w:rsidR="00490F03" w:rsidRDefault="00490F03">
      <w:r>
        <w:separator/>
      </w:r>
    </w:p>
  </w:footnote>
  <w:footnote w:type="continuationSeparator" w:id="0">
    <w:p w14:paraId="45EC4CEE" w14:textId="77777777" w:rsidR="00490F03" w:rsidRDefault="00490F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AC825" w14:textId="77777777" w:rsidR="00263A3E" w:rsidRDefault="00263A3E">
    <w:pPr>
      <w:pStyle w:val="Zhlav"/>
    </w:pPr>
  </w:p>
  <w:p w14:paraId="19AD0DA8" w14:textId="77777777" w:rsidR="00263A3E" w:rsidRDefault="00263A3E">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0EE"/>
    <w:multiLevelType w:val="hybridMultilevel"/>
    <w:tmpl w:val="7E64211A"/>
    <w:lvl w:ilvl="0" w:tplc="D4647846">
      <w:start w:val="2"/>
      <w:numFmt w:val="bullet"/>
      <w:lvlText w:val="-"/>
      <w:lvlJc w:val="left"/>
      <w:pPr>
        <w:ind w:left="720" w:hanging="360"/>
      </w:pPr>
      <w:rPr>
        <w:rFonts w:ascii="Calibri" w:eastAsia="Times New Roman"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1D0A4BD7"/>
    <w:multiLevelType w:val="multilevel"/>
    <w:tmpl w:val="7CE610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D076C81"/>
    <w:multiLevelType w:val="multilevel"/>
    <w:tmpl w:val="9E9665F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C3A0B1B"/>
    <w:multiLevelType w:val="hybridMultilevel"/>
    <w:tmpl w:val="941C93F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4" w15:restartNumberingAfterBreak="0">
    <w:nsid w:val="54D360A9"/>
    <w:multiLevelType w:val="hybridMultilevel"/>
    <w:tmpl w:val="ADC4A87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BCD09DC"/>
    <w:multiLevelType w:val="hybridMultilevel"/>
    <w:tmpl w:val="C7DCB68C"/>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6" w15:restartNumberingAfterBreak="0">
    <w:nsid w:val="5C0C0E02"/>
    <w:multiLevelType w:val="hybridMultilevel"/>
    <w:tmpl w:val="40EACBE8"/>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7" w15:restartNumberingAfterBreak="0">
    <w:nsid w:val="5DC50883"/>
    <w:multiLevelType w:val="hybridMultilevel"/>
    <w:tmpl w:val="97C6FC5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5EBA4F4A"/>
    <w:multiLevelType w:val="hybridMultilevel"/>
    <w:tmpl w:val="2430D1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2023387684">
    <w:abstractNumId w:val="1"/>
  </w:num>
  <w:num w:numId="2" w16cid:durableId="765004173">
    <w:abstractNumId w:val="2"/>
  </w:num>
  <w:num w:numId="3" w16cid:durableId="831335636">
    <w:abstractNumId w:val="0"/>
  </w:num>
  <w:num w:numId="4" w16cid:durableId="1124807715">
    <w:abstractNumId w:val="5"/>
  </w:num>
  <w:num w:numId="5" w16cid:durableId="1911848742">
    <w:abstractNumId w:val="7"/>
  </w:num>
  <w:num w:numId="6" w16cid:durableId="876284909">
    <w:abstractNumId w:val="3"/>
  </w:num>
  <w:num w:numId="7" w16cid:durableId="756244486">
    <w:abstractNumId w:val="8"/>
  </w:num>
  <w:num w:numId="8" w16cid:durableId="1303149128">
    <w:abstractNumId w:val="4"/>
  </w:num>
  <w:num w:numId="9" w16cid:durableId="15861104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A3E"/>
    <w:rsid w:val="00020457"/>
    <w:rsid w:val="00027A97"/>
    <w:rsid w:val="00046ED8"/>
    <w:rsid w:val="00082AD1"/>
    <w:rsid w:val="00084EED"/>
    <w:rsid w:val="00086562"/>
    <w:rsid w:val="000B314E"/>
    <w:rsid w:val="000D7F98"/>
    <w:rsid w:val="000E0503"/>
    <w:rsid w:val="000F7D87"/>
    <w:rsid w:val="00106767"/>
    <w:rsid w:val="00112D6F"/>
    <w:rsid w:val="00121B0E"/>
    <w:rsid w:val="001500EE"/>
    <w:rsid w:val="001654DD"/>
    <w:rsid w:val="00174D67"/>
    <w:rsid w:val="00177821"/>
    <w:rsid w:val="00181166"/>
    <w:rsid w:val="0019694C"/>
    <w:rsid w:val="001E179A"/>
    <w:rsid w:val="001E22FB"/>
    <w:rsid w:val="001E2D8C"/>
    <w:rsid w:val="0020678F"/>
    <w:rsid w:val="0024103B"/>
    <w:rsid w:val="00263A3E"/>
    <w:rsid w:val="00271F01"/>
    <w:rsid w:val="002C278D"/>
    <w:rsid w:val="002C2B6E"/>
    <w:rsid w:val="002E0BCE"/>
    <w:rsid w:val="003023E4"/>
    <w:rsid w:val="003235BB"/>
    <w:rsid w:val="00330E2E"/>
    <w:rsid w:val="003404C4"/>
    <w:rsid w:val="00362BC1"/>
    <w:rsid w:val="00362ED4"/>
    <w:rsid w:val="00377A95"/>
    <w:rsid w:val="003A398B"/>
    <w:rsid w:val="003F3851"/>
    <w:rsid w:val="003F57A2"/>
    <w:rsid w:val="004118FA"/>
    <w:rsid w:val="0044364C"/>
    <w:rsid w:val="00451B18"/>
    <w:rsid w:val="00461F39"/>
    <w:rsid w:val="0046679A"/>
    <w:rsid w:val="00470A8F"/>
    <w:rsid w:val="004877A1"/>
    <w:rsid w:val="00490F03"/>
    <w:rsid w:val="00497C79"/>
    <w:rsid w:val="004D7064"/>
    <w:rsid w:val="004F69E1"/>
    <w:rsid w:val="00532BEA"/>
    <w:rsid w:val="00556C3C"/>
    <w:rsid w:val="005761DB"/>
    <w:rsid w:val="00580A84"/>
    <w:rsid w:val="0059366D"/>
    <w:rsid w:val="0065399C"/>
    <w:rsid w:val="006A19A1"/>
    <w:rsid w:val="006B31F2"/>
    <w:rsid w:val="006B36D3"/>
    <w:rsid w:val="006B4A5A"/>
    <w:rsid w:val="006E0261"/>
    <w:rsid w:val="006E2DF4"/>
    <w:rsid w:val="006E5EB7"/>
    <w:rsid w:val="0070406F"/>
    <w:rsid w:val="0070416D"/>
    <w:rsid w:val="00706BAA"/>
    <w:rsid w:val="00732ABC"/>
    <w:rsid w:val="00744981"/>
    <w:rsid w:val="00747F52"/>
    <w:rsid w:val="00757C1C"/>
    <w:rsid w:val="00773E40"/>
    <w:rsid w:val="00786F6E"/>
    <w:rsid w:val="00787E39"/>
    <w:rsid w:val="007A3CD6"/>
    <w:rsid w:val="007B0E4E"/>
    <w:rsid w:val="007B564F"/>
    <w:rsid w:val="007B6D70"/>
    <w:rsid w:val="007E7DBB"/>
    <w:rsid w:val="007F0D4B"/>
    <w:rsid w:val="00800629"/>
    <w:rsid w:val="0080764B"/>
    <w:rsid w:val="00830594"/>
    <w:rsid w:val="00866D8B"/>
    <w:rsid w:val="00880EDA"/>
    <w:rsid w:val="00892F5B"/>
    <w:rsid w:val="00894ECF"/>
    <w:rsid w:val="008B0672"/>
    <w:rsid w:val="008B191C"/>
    <w:rsid w:val="008B4EA2"/>
    <w:rsid w:val="008C09FE"/>
    <w:rsid w:val="008D53EB"/>
    <w:rsid w:val="008E22E4"/>
    <w:rsid w:val="009033DB"/>
    <w:rsid w:val="009408AE"/>
    <w:rsid w:val="00963D76"/>
    <w:rsid w:val="00990629"/>
    <w:rsid w:val="00991695"/>
    <w:rsid w:val="009A128E"/>
    <w:rsid w:val="009A1C51"/>
    <w:rsid w:val="009F36AB"/>
    <w:rsid w:val="009F481D"/>
    <w:rsid w:val="00A10FF3"/>
    <w:rsid w:val="00A22E11"/>
    <w:rsid w:val="00A36E5F"/>
    <w:rsid w:val="00A56301"/>
    <w:rsid w:val="00A67A2D"/>
    <w:rsid w:val="00A84B6B"/>
    <w:rsid w:val="00A84F8A"/>
    <w:rsid w:val="00AC1467"/>
    <w:rsid w:val="00AD4973"/>
    <w:rsid w:val="00AE5614"/>
    <w:rsid w:val="00B02D5A"/>
    <w:rsid w:val="00B0333F"/>
    <w:rsid w:val="00B406D8"/>
    <w:rsid w:val="00B52B16"/>
    <w:rsid w:val="00B85D51"/>
    <w:rsid w:val="00B90AA1"/>
    <w:rsid w:val="00BA4733"/>
    <w:rsid w:val="00BB5D4F"/>
    <w:rsid w:val="00BC5BDC"/>
    <w:rsid w:val="00C03548"/>
    <w:rsid w:val="00C070E1"/>
    <w:rsid w:val="00C35996"/>
    <w:rsid w:val="00C658BE"/>
    <w:rsid w:val="00C77AB7"/>
    <w:rsid w:val="00C97539"/>
    <w:rsid w:val="00CA1677"/>
    <w:rsid w:val="00CB5C74"/>
    <w:rsid w:val="00CB66A5"/>
    <w:rsid w:val="00CC154C"/>
    <w:rsid w:val="00CC5BC7"/>
    <w:rsid w:val="00CD0EFB"/>
    <w:rsid w:val="00CD198F"/>
    <w:rsid w:val="00CD54A2"/>
    <w:rsid w:val="00CF242D"/>
    <w:rsid w:val="00D00691"/>
    <w:rsid w:val="00D0294B"/>
    <w:rsid w:val="00D02F0A"/>
    <w:rsid w:val="00D306BB"/>
    <w:rsid w:val="00D323F4"/>
    <w:rsid w:val="00D456BC"/>
    <w:rsid w:val="00D57706"/>
    <w:rsid w:val="00D939C5"/>
    <w:rsid w:val="00D96E5D"/>
    <w:rsid w:val="00DA6922"/>
    <w:rsid w:val="00DB2A3A"/>
    <w:rsid w:val="00DC737D"/>
    <w:rsid w:val="00DE7962"/>
    <w:rsid w:val="00E02154"/>
    <w:rsid w:val="00E07336"/>
    <w:rsid w:val="00E2288A"/>
    <w:rsid w:val="00E346AF"/>
    <w:rsid w:val="00E44324"/>
    <w:rsid w:val="00E44940"/>
    <w:rsid w:val="00E665F7"/>
    <w:rsid w:val="00E91508"/>
    <w:rsid w:val="00EC7483"/>
    <w:rsid w:val="00ED5CA3"/>
    <w:rsid w:val="00EF3094"/>
    <w:rsid w:val="00F45D51"/>
    <w:rsid w:val="00F543FE"/>
    <w:rsid w:val="00F5612F"/>
    <w:rsid w:val="00FA7D73"/>
    <w:rsid w:val="00FD79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E6119"/>
  <w15:docId w15:val="{BF410C72-5646-4B35-AA53-8D35B37A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849EF"/>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extbublinyChar">
    <w:name w:val="Text bubliny Char"/>
    <w:basedOn w:val="Standardnpsmoodstavce"/>
    <w:link w:val="Textbubliny"/>
    <w:uiPriority w:val="99"/>
    <w:semiHidden/>
    <w:qFormat/>
    <w:rsid w:val="00C63D79"/>
    <w:rPr>
      <w:rFonts w:ascii="Segoe UI" w:hAnsi="Segoe UI" w:cs="Segoe UI"/>
      <w:sz w:val="18"/>
      <w:szCs w:val="18"/>
    </w:rPr>
  </w:style>
  <w:style w:type="character" w:customStyle="1" w:styleId="Internetovodkaz">
    <w:name w:val="Internetový odkaz"/>
    <w:basedOn w:val="Standardnpsmoodstavce"/>
    <w:semiHidden/>
    <w:rsid w:val="008A0678"/>
    <w:rPr>
      <w:color w:val="0000FF"/>
      <w:u w:val="single"/>
    </w:rPr>
  </w:style>
  <w:style w:type="character" w:customStyle="1" w:styleId="Nevyeenzmnka1">
    <w:name w:val="Nevyřešená zmínka1"/>
    <w:basedOn w:val="Standardnpsmoodstavce"/>
    <w:uiPriority w:val="99"/>
    <w:semiHidden/>
    <w:unhideWhenUsed/>
    <w:qFormat/>
    <w:rsid w:val="00594B63"/>
    <w:rPr>
      <w:color w:val="605E5C"/>
      <w:shd w:val="clear" w:color="auto" w:fill="E1DFDD"/>
    </w:rPr>
  </w:style>
  <w:style w:type="character" w:customStyle="1" w:styleId="ZhlavChar">
    <w:name w:val="Záhlaví Char"/>
    <w:basedOn w:val="Standardnpsmoodstavce"/>
    <w:link w:val="Zhlav"/>
    <w:uiPriority w:val="99"/>
    <w:qFormat/>
    <w:rsid w:val="00EF32B6"/>
    <w:rPr>
      <w:sz w:val="24"/>
      <w:szCs w:val="24"/>
    </w:rPr>
  </w:style>
  <w:style w:type="character" w:customStyle="1" w:styleId="ZpatChar">
    <w:name w:val="Zápatí Char"/>
    <w:basedOn w:val="Standardnpsmoodstavce"/>
    <w:link w:val="Zpat"/>
    <w:uiPriority w:val="99"/>
    <w:qFormat/>
    <w:rsid w:val="00EF32B6"/>
    <w:rPr>
      <w:sz w:val="24"/>
      <w:szCs w:val="24"/>
    </w:rPr>
  </w:style>
  <w:style w:type="paragraph" w:customStyle="1" w:styleId="Nadpis">
    <w:name w:val="Nadpis"/>
    <w:basedOn w:val="Normln"/>
    <w:next w:val="Zkladntext"/>
    <w:qFormat/>
    <w:rsid w:val="00F45D51"/>
    <w:pPr>
      <w:keepNext/>
      <w:spacing w:before="240" w:after="120"/>
    </w:pPr>
    <w:rPr>
      <w:rFonts w:ascii="Liberation Sans" w:eastAsia="Microsoft YaHei" w:hAnsi="Liberation Sans" w:cs="Arial"/>
      <w:sz w:val="28"/>
      <w:szCs w:val="28"/>
    </w:rPr>
  </w:style>
  <w:style w:type="paragraph" w:styleId="Zkladntext">
    <w:name w:val="Body Text"/>
    <w:basedOn w:val="Normln"/>
    <w:rsid w:val="00F45D51"/>
    <w:pPr>
      <w:spacing w:after="140" w:line="276" w:lineRule="auto"/>
    </w:pPr>
  </w:style>
  <w:style w:type="paragraph" w:styleId="Seznam">
    <w:name w:val="List"/>
    <w:basedOn w:val="Zkladntext"/>
    <w:rsid w:val="00F45D51"/>
    <w:rPr>
      <w:rFonts w:cs="Arial"/>
    </w:rPr>
  </w:style>
  <w:style w:type="paragraph" w:styleId="Titulek">
    <w:name w:val="caption"/>
    <w:basedOn w:val="Normln"/>
    <w:qFormat/>
    <w:rsid w:val="00F45D51"/>
    <w:pPr>
      <w:suppressLineNumbers/>
      <w:spacing w:before="120" w:after="120"/>
    </w:pPr>
    <w:rPr>
      <w:rFonts w:cs="Arial"/>
      <w:i/>
      <w:iCs/>
    </w:rPr>
  </w:style>
  <w:style w:type="paragraph" w:customStyle="1" w:styleId="Rejstk">
    <w:name w:val="Rejstřík"/>
    <w:basedOn w:val="Normln"/>
    <w:qFormat/>
    <w:rsid w:val="00F45D51"/>
    <w:pPr>
      <w:suppressLineNumbers/>
    </w:pPr>
    <w:rPr>
      <w:rFonts w:cs="Arial"/>
    </w:rPr>
  </w:style>
  <w:style w:type="paragraph" w:styleId="Odstavecseseznamem">
    <w:name w:val="List Paragraph"/>
    <w:basedOn w:val="Normln"/>
    <w:uiPriority w:val="34"/>
    <w:qFormat/>
    <w:rsid w:val="00450618"/>
    <w:pPr>
      <w:ind w:left="720"/>
      <w:contextualSpacing/>
    </w:pPr>
  </w:style>
  <w:style w:type="paragraph" w:styleId="Textbubliny">
    <w:name w:val="Balloon Text"/>
    <w:basedOn w:val="Normln"/>
    <w:link w:val="TextbublinyChar"/>
    <w:uiPriority w:val="99"/>
    <w:semiHidden/>
    <w:unhideWhenUsed/>
    <w:qFormat/>
    <w:rsid w:val="00C63D79"/>
    <w:rPr>
      <w:rFonts w:ascii="Segoe UI" w:hAnsi="Segoe UI" w:cs="Segoe UI"/>
      <w:sz w:val="18"/>
      <w:szCs w:val="18"/>
    </w:rPr>
  </w:style>
  <w:style w:type="paragraph" w:customStyle="1" w:styleId="Standard">
    <w:name w:val="Standard"/>
    <w:qFormat/>
    <w:rsid w:val="00DD5DF4"/>
    <w:pPr>
      <w:suppressAutoHyphens/>
      <w:textAlignment w:val="baseline"/>
    </w:pPr>
    <w:rPr>
      <w:kern w:val="2"/>
      <w:sz w:val="24"/>
      <w:szCs w:val="24"/>
    </w:rPr>
  </w:style>
  <w:style w:type="paragraph" w:customStyle="1" w:styleId="Zhlavazpat">
    <w:name w:val="Záhlaví a zápatí"/>
    <w:basedOn w:val="Normln"/>
    <w:qFormat/>
    <w:rsid w:val="00F45D51"/>
  </w:style>
  <w:style w:type="paragraph" w:styleId="Zhlav">
    <w:name w:val="header"/>
    <w:basedOn w:val="Normln"/>
    <w:link w:val="ZhlavChar"/>
    <w:uiPriority w:val="99"/>
    <w:unhideWhenUsed/>
    <w:rsid w:val="00EF32B6"/>
    <w:pPr>
      <w:tabs>
        <w:tab w:val="center" w:pos="4536"/>
        <w:tab w:val="right" w:pos="9072"/>
      </w:tabs>
    </w:pPr>
  </w:style>
  <w:style w:type="paragraph" w:styleId="Zpat">
    <w:name w:val="footer"/>
    <w:basedOn w:val="Normln"/>
    <w:link w:val="ZpatChar"/>
    <w:uiPriority w:val="99"/>
    <w:unhideWhenUsed/>
    <w:rsid w:val="00EF32B6"/>
    <w:pPr>
      <w:tabs>
        <w:tab w:val="center" w:pos="4536"/>
        <w:tab w:val="right" w:pos="9072"/>
      </w:tabs>
    </w:pPr>
  </w:style>
  <w:style w:type="paragraph" w:customStyle="1" w:styleId="Obsahrmce">
    <w:name w:val="Obsah rámce"/>
    <w:basedOn w:val="Normln"/>
    <w:qFormat/>
    <w:rsid w:val="00F45D51"/>
  </w:style>
  <w:style w:type="character" w:styleId="Hypertextovodkaz">
    <w:name w:val="Hyperlink"/>
    <w:basedOn w:val="Standardnpsmoodstavce"/>
    <w:unhideWhenUsed/>
    <w:rsid w:val="000D7F98"/>
    <w:rPr>
      <w:color w:val="0000FF" w:themeColor="hyperlink"/>
      <w:u w:val="single"/>
    </w:rPr>
  </w:style>
  <w:style w:type="character" w:styleId="Nevyeenzmnka">
    <w:name w:val="Unresolved Mention"/>
    <w:basedOn w:val="Standardnpsmoodstavce"/>
    <w:uiPriority w:val="99"/>
    <w:semiHidden/>
    <w:unhideWhenUsed/>
    <w:rsid w:val="000D7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814">
      <w:bodyDiv w:val="1"/>
      <w:marLeft w:val="0"/>
      <w:marRight w:val="0"/>
      <w:marTop w:val="0"/>
      <w:marBottom w:val="0"/>
      <w:divBdr>
        <w:top w:val="none" w:sz="0" w:space="0" w:color="auto"/>
        <w:left w:val="none" w:sz="0" w:space="0" w:color="auto"/>
        <w:bottom w:val="none" w:sz="0" w:space="0" w:color="auto"/>
        <w:right w:val="none" w:sz="0" w:space="0" w:color="auto"/>
      </w:divBdr>
    </w:div>
    <w:div w:id="400519598">
      <w:bodyDiv w:val="1"/>
      <w:marLeft w:val="0"/>
      <w:marRight w:val="0"/>
      <w:marTop w:val="0"/>
      <w:marBottom w:val="0"/>
      <w:divBdr>
        <w:top w:val="none" w:sz="0" w:space="0" w:color="auto"/>
        <w:left w:val="none" w:sz="0" w:space="0" w:color="auto"/>
        <w:bottom w:val="none" w:sz="0" w:space="0" w:color="auto"/>
        <w:right w:val="none" w:sz="0" w:space="0" w:color="auto"/>
      </w:divBdr>
    </w:div>
    <w:div w:id="421872884">
      <w:bodyDiv w:val="1"/>
      <w:marLeft w:val="0"/>
      <w:marRight w:val="0"/>
      <w:marTop w:val="0"/>
      <w:marBottom w:val="0"/>
      <w:divBdr>
        <w:top w:val="none" w:sz="0" w:space="0" w:color="auto"/>
        <w:left w:val="none" w:sz="0" w:space="0" w:color="auto"/>
        <w:bottom w:val="none" w:sz="0" w:space="0" w:color="auto"/>
        <w:right w:val="none" w:sz="0" w:space="0" w:color="auto"/>
      </w:divBdr>
    </w:div>
    <w:div w:id="1095980594">
      <w:bodyDiv w:val="1"/>
      <w:marLeft w:val="0"/>
      <w:marRight w:val="0"/>
      <w:marTop w:val="0"/>
      <w:marBottom w:val="0"/>
      <w:divBdr>
        <w:top w:val="none" w:sz="0" w:space="0" w:color="auto"/>
        <w:left w:val="none" w:sz="0" w:space="0" w:color="auto"/>
        <w:bottom w:val="none" w:sz="0" w:space="0" w:color="auto"/>
        <w:right w:val="none" w:sz="0" w:space="0" w:color="auto"/>
      </w:divBdr>
    </w:div>
    <w:div w:id="1341737107">
      <w:bodyDiv w:val="1"/>
      <w:marLeft w:val="0"/>
      <w:marRight w:val="0"/>
      <w:marTop w:val="0"/>
      <w:marBottom w:val="0"/>
      <w:divBdr>
        <w:top w:val="none" w:sz="0" w:space="0" w:color="auto"/>
        <w:left w:val="none" w:sz="0" w:space="0" w:color="auto"/>
        <w:bottom w:val="none" w:sz="0" w:space="0" w:color="auto"/>
        <w:right w:val="none" w:sz="0" w:space="0" w:color="auto"/>
      </w:divBdr>
    </w:div>
    <w:div w:id="18333719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tyles" Target="styles.xml"/><Relationship Id="rId21" Type="http://schemas.openxmlformats.org/officeDocument/2006/relationships/hyperlink" Target="http://www.agenturapomoci.cz/" TargetMode="External"/><Relationship Id="rId7" Type="http://schemas.openxmlformats.org/officeDocument/2006/relationships/endnotes" Target="endnotes.xml"/><Relationship Id="rId12" Type="http://schemas.openxmlformats.org/officeDocument/2006/relationships/hyperlink" Target="http://www.agenturapomoci.cz" TargetMode="Externa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djanurova@volny.c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enturapomoci.cz/"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footer" Target="footer1.xml"/><Relationship Id="rId10" Type="http://schemas.openxmlformats.org/officeDocument/2006/relationships/hyperlink" Target="mailto:djanurova@volny.cz" TargetMode="Externa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AFB75B-7227-48BC-A69B-DCC26F892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3764</Words>
  <Characters>22210</Characters>
  <Application>Microsoft Office Word</Application>
  <DocSecurity>0</DocSecurity>
  <Lines>185</Lines>
  <Paragraphs>51</Paragraphs>
  <ScaleCrop>false</ScaleCrop>
  <HeadingPairs>
    <vt:vector size="2" baseType="variant">
      <vt:variant>
        <vt:lpstr>Název</vt:lpstr>
      </vt:variant>
      <vt:variant>
        <vt:i4>1</vt:i4>
      </vt:variant>
    </vt:vector>
  </HeadingPairs>
  <TitlesOfParts>
    <vt:vector size="1" baseType="lpstr">
      <vt:lpstr>VÝROČNÍ ZPRÁVA ROK 2014</vt:lpstr>
    </vt:vector>
  </TitlesOfParts>
  <Company>Centrum služeb a pomoci Sokolov</Company>
  <LinksUpToDate>false</LinksUpToDate>
  <CharactersWithSpaces>25923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VÝROČNÍ ZPRÁVA ROK 2014</dc:title>
  <dc:creator>Čechová</dc:creator>
  <cp:lastModifiedBy>Dana Janurova</cp:lastModifiedBy>
  <cp:revision>4</cp:revision>
  <cp:lastPrinted>2020-04-23T13:49:00Z</cp:lastPrinted>
  <dcterms:created xsi:type="dcterms:W3CDTF">2023-03-06T10:29:00Z</dcterms:created>
  <dcterms:modified xsi:type="dcterms:W3CDTF">2023-03-07T10:41:00Z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Centrum služeb a pomoci Sokolov</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